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71" w:rsidRPr="00564571" w:rsidRDefault="00564571" w:rsidP="00564571">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564571">
        <w:rPr>
          <w:rFonts w:ascii="Times New Roman" w:eastAsia="Times New Roman" w:hAnsi="Times New Roman" w:cs="Times New Roman"/>
          <w:b/>
          <w:bCs/>
          <w:kern w:val="36"/>
          <w:sz w:val="48"/>
          <w:szCs w:val="48"/>
          <w:lang w:eastAsia="nb-NO"/>
        </w:rPr>
        <w:t>Cyanid - behandlingsanbefaling ved forgiftning</w:t>
      </w:r>
    </w:p>
    <w:p w:rsidR="00564571" w:rsidRPr="00564571" w:rsidRDefault="00564571" w:rsidP="00564571">
      <w:pPr>
        <w:spacing w:after="0" w:line="240" w:lineRule="auto"/>
        <w:rPr>
          <w:rFonts w:ascii="Times New Roman" w:eastAsia="Times New Roman" w:hAnsi="Times New Roman" w:cs="Times New Roman"/>
          <w:sz w:val="24"/>
          <w:szCs w:val="24"/>
          <w:lang w:eastAsia="nb-NO"/>
        </w:rPr>
      </w:pPr>
      <w:proofErr w:type="gramStart"/>
      <w:r w:rsidRPr="00564571">
        <w:rPr>
          <w:rFonts w:ascii="Times New Roman" w:eastAsia="Times New Roman" w:hAnsi="Times New Roman" w:cs="Times New Roman"/>
          <w:sz w:val="24"/>
          <w:szCs w:val="24"/>
          <w:lang w:eastAsia="nb-NO"/>
        </w:rPr>
        <w:t>09.02.2012</w:t>
      </w:r>
      <w:proofErr w:type="gramEnd"/>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Fra Giftinformasjonen. Utarbeidet 2012.</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146"/>
      </w:tblGrid>
      <w:tr w:rsidR="00564571" w:rsidRPr="00564571" w:rsidTr="005645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4571" w:rsidRPr="00564571" w:rsidRDefault="00564571" w:rsidP="00564571">
            <w:pPr>
              <w:spacing w:after="0"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sz w:val="24"/>
                <w:szCs w:val="24"/>
                <w:lang w:eastAsia="nb-NO"/>
              </w:rPr>
              <w:t>Anbefalingen beskriver kun hovedtrekk ved forgiftning og behandling.</w:t>
            </w:r>
            <w:r w:rsidRPr="00564571">
              <w:rPr>
                <w:rFonts w:ascii="Times New Roman" w:eastAsia="Times New Roman" w:hAnsi="Times New Roman" w:cs="Times New Roman"/>
                <w:b/>
                <w:bCs/>
                <w:sz w:val="24"/>
                <w:szCs w:val="24"/>
                <w:lang w:eastAsia="nb-NO"/>
              </w:rPr>
              <w:br/>
              <w:t>Ring Giftinformasjonen (22 59 13 00) ved behov for ytterligere informasjon eller diskusjon.</w:t>
            </w:r>
          </w:p>
        </w:tc>
      </w:tr>
    </w:tbl>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color w:val="FF0000"/>
          <w:sz w:val="24"/>
          <w:szCs w:val="24"/>
          <w:lang w:eastAsia="nb-NO"/>
        </w:rPr>
        <w:t>Akutt cyanidforgiftning kan være svært dramatisk med kollaps i løpet av sekunder eller få minutter, avhengig blant annet av mengde og hvilken cyanidforbindelse det gjelder.</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Inhalasjon av hydrogencyanid eller inntak av natrium- og kaliumcyanid er eksempler på cyanideksponeringer som svært raskt (i løpet av sekunder eller minutter) kan gi alvorlig forgiftning, selv ved lave doser. </w:t>
      </w:r>
      <w:proofErr w:type="spellStart"/>
      <w:r w:rsidRPr="00564571">
        <w:rPr>
          <w:rFonts w:ascii="Times New Roman" w:eastAsia="Times New Roman" w:hAnsi="Times New Roman" w:cs="Times New Roman"/>
          <w:sz w:val="24"/>
          <w:szCs w:val="24"/>
          <w:lang w:eastAsia="nb-NO"/>
        </w:rPr>
        <w:t>Cyanogene</w:t>
      </w:r>
      <w:proofErr w:type="spellEnd"/>
      <w:r w:rsidRPr="00564571">
        <w:rPr>
          <w:rFonts w:ascii="Times New Roman" w:eastAsia="Times New Roman" w:hAnsi="Times New Roman" w:cs="Times New Roman"/>
          <w:sz w:val="24"/>
          <w:szCs w:val="24"/>
          <w:lang w:eastAsia="nb-NO"/>
        </w:rPr>
        <w:t xml:space="preserve"> stoffer som </w:t>
      </w:r>
      <w:proofErr w:type="spellStart"/>
      <w:r w:rsidRPr="00564571">
        <w:rPr>
          <w:rFonts w:ascii="Times New Roman" w:eastAsia="Times New Roman" w:hAnsi="Times New Roman" w:cs="Times New Roman"/>
          <w:sz w:val="24"/>
          <w:szCs w:val="24"/>
          <w:lang w:eastAsia="nb-NO"/>
        </w:rPr>
        <w:t>acetonitril</w:t>
      </w:r>
      <w:proofErr w:type="spellEnd"/>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propionitril</w:t>
      </w:r>
      <w:proofErr w:type="spellEnd"/>
      <w:r w:rsidRPr="00564571">
        <w:rPr>
          <w:rFonts w:ascii="Times New Roman" w:eastAsia="Times New Roman" w:hAnsi="Times New Roman" w:cs="Times New Roman"/>
          <w:sz w:val="24"/>
          <w:szCs w:val="24"/>
          <w:lang w:eastAsia="nb-NO"/>
        </w:rPr>
        <w:t xml:space="preserve"> og </w:t>
      </w:r>
      <w:proofErr w:type="spellStart"/>
      <w:r w:rsidRPr="00564571">
        <w:rPr>
          <w:rFonts w:ascii="Times New Roman" w:eastAsia="Times New Roman" w:hAnsi="Times New Roman" w:cs="Times New Roman"/>
          <w:sz w:val="24"/>
          <w:szCs w:val="24"/>
          <w:lang w:eastAsia="nb-NO"/>
        </w:rPr>
        <w:t>cyanogene</w:t>
      </w:r>
      <w:proofErr w:type="spellEnd"/>
      <w:r w:rsidRPr="00564571">
        <w:rPr>
          <w:rFonts w:ascii="Times New Roman" w:eastAsia="Times New Roman" w:hAnsi="Times New Roman" w:cs="Times New Roman"/>
          <w:sz w:val="24"/>
          <w:szCs w:val="24"/>
          <w:lang w:eastAsia="nb-NO"/>
        </w:rPr>
        <w:t xml:space="preserve"> glykosider i planter er eksempler på forbindelser som kan gi cyanidforgiftning med til dels lang latenstid. Særlig gjelder dette </w:t>
      </w:r>
      <w:proofErr w:type="spellStart"/>
      <w:r w:rsidRPr="00564571">
        <w:rPr>
          <w:rFonts w:ascii="Times New Roman" w:eastAsia="Times New Roman" w:hAnsi="Times New Roman" w:cs="Times New Roman"/>
          <w:sz w:val="24"/>
          <w:szCs w:val="24"/>
          <w:lang w:eastAsia="nb-NO"/>
        </w:rPr>
        <w:t>acetonitril</w:t>
      </w:r>
      <w:proofErr w:type="spellEnd"/>
      <w:r w:rsidRPr="00564571">
        <w:rPr>
          <w:rFonts w:ascii="Times New Roman" w:eastAsia="Times New Roman" w:hAnsi="Times New Roman" w:cs="Times New Roman"/>
          <w:sz w:val="24"/>
          <w:szCs w:val="24"/>
          <w:lang w:eastAsia="nb-NO"/>
        </w:rPr>
        <w:t xml:space="preserve"> som kan ha latenstid opptil 13 timer. Det er imidlertid også rapportert latenstid på kun 15 minutter.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Ved akutte cyanidforgiftninger gis 100 % oksygen så fort som mulig. Gjenoppliving og symptomatisk førstehjelpsbehandling. Vurder tidlig om det kan bli behov for antidotbehandling. </w:t>
      </w:r>
      <w:bookmarkStart w:id="0" w:name="_GoBack"/>
      <w:bookmarkEnd w:id="0"/>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Vanligste årsak til akutt cyanidforgiftning er brannrøyk, se egen </w:t>
      </w:r>
      <w:hyperlink r:id="rId6" w:tooltip="Branngasser- behandlingsanbefaling ved forgiftning" w:history="1">
        <w:r w:rsidRPr="00564571">
          <w:rPr>
            <w:rFonts w:ascii="Times New Roman" w:eastAsia="Times New Roman" w:hAnsi="Times New Roman" w:cs="Times New Roman"/>
            <w:color w:val="0000FF"/>
            <w:sz w:val="24"/>
            <w:szCs w:val="24"/>
            <w:u w:val="single"/>
            <w:lang w:eastAsia="nb-NO"/>
          </w:rPr>
          <w:t>behandling</w:t>
        </w:r>
        <w:r w:rsidRPr="00564571">
          <w:rPr>
            <w:rFonts w:ascii="Times New Roman" w:eastAsia="Times New Roman" w:hAnsi="Times New Roman" w:cs="Times New Roman"/>
            <w:color w:val="0000FF"/>
            <w:sz w:val="24"/>
            <w:szCs w:val="24"/>
            <w:u w:val="single"/>
            <w:lang w:eastAsia="nb-NO"/>
          </w:rPr>
          <w:t>s</w:t>
        </w:r>
        <w:r w:rsidRPr="00564571">
          <w:rPr>
            <w:rFonts w:ascii="Times New Roman" w:eastAsia="Times New Roman" w:hAnsi="Times New Roman" w:cs="Times New Roman"/>
            <w:color w:val="0000FF"/>
            <w:sz w:val="24"/>
            <w:szCs w:val="24"/>
            <w:u w:val="single"/>
            <w:lang w:eastAsia="nb-NO"/>
          </w:rPr>
          <w:t>anbefaling</w:t>
        </w:r>
      </w:hyperlink>
      <w:r w:rsidRPr="00564571">
        <w:rPr>
          <w:rFonts w:ascii="Times New Roman" w:eastAsia="Times New Roman" w:hAnsi="Times New Roman" w:cs="Times New Roman"/>
          <w:sz w:val="24"/>
          <w:szCs w:val="24"/>
          <w:lang w:eastAsia="nb-NO"/>
        </w:rPr>
        <w:t xml:space="preserve">.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Kronisk cyanidforgiftning omtales ikke i denne behandlingsanbefalingen.</w:t>
      </w:r>
    </w:p>
    <w:p w:rsidR="00564571" w:rsidRPr="00564571" w:rsidRDefault="00564571" w:rsidP="00564571">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564571">
        <w:rPr>
          <w:rFonts w:ascii="Times New Roman" w:eastAsia="Times New Roman" w:hAnsi="Times New Roman" w:cs="Times New Roman"/>
          <w:b/>
          <w:bCs/>
          <w:sz w:val="36"/>
          <w:szCs w:val="36"/>
          <w:lang w:eastAsia="nb-NO"/>
        </w:rPr>
        <w:t>Toksisitet</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Cyanid (C≡N-) reagerer med mange forbindelser i kroppen, det viktigste i denne sammenheng er at cyanid hemmer </w:t>
      </w:r>
      <w:proofErr w:type="spellStart"/>
      <w:r w:rsidRPr="00564571">
        <w:rPr>
          <w:rFonts w:ascii="Times New Roman" w:eastAsia="Times New Roman" w:hAnsi="Times New Roman" w:cs="Times New Roman"/>
          <w:sz w:val="24"/>
          <w:szCs w:val="24"/>
          <w:lang w:eastAsia="nb-NO"/>
        </w:rPr>
        <w:t>cytokromoksidase</w:t>
      </w:r>
      <w:proofErr w:type="spellEnd"/>
      <w:r w:rsidRPr="00564571">
        <w:rPr>
          <w:rFonts w:ascii="Times New Roman" w:eastAsia="Times New Roman" w:hAnsi="Times New Roman" w:cs="Times New Roman"/>
          <w:sz w:val="24"/>
          <w:szCs w:val="24"/>
          <w:lang w:eastAsia="nb-NO"/>
        </w:rPr>
        <w:t xml:space="preserve"> i mitokondriene. Dette hindrer cellene i å utnytte oksygen, med acidose og energimangel som følge. De organene som er mest følsomme er hjerte og CNS. </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Toksiske (letale) doser (1,2,4,8)</w:t>
      </w:r>
    </w:p>
    <w:p w:rsidR="00564571" w:rsidRPr="00564571" w:rsidRDefault="00564571" w:rsidP="00564571">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564571">
        <w:rPr>
          <w:rFonts w:ascii="Times New Roman" w:eastAsia="Times New Roman" w:hAnsi="Times New Roman" w:cs="Times New Roman"/>
          <w:b/>
          <w:bCs/>
          <w:sz w:val="24"/>
          <w:szCs w:val="24"/>
          <w:lang w:eastAsia="nb-NO"/>
        </w:rPr>
        <w:t>Hydrogencyanid (HCN)</w:t>
      </w:r>
    </w:p>
    <w:p w:rsidR="00564571" w:rsidRPr="00564571" w:rsidRDefault="00564571" w:rsidP="005645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HCN er en gass, men finnes også ofte som væske (kokepunkt 26˚C).</w:t>
      </w:r>
    </w:p>
    <w:p w:rsidR="00564571" w:rsidRPr="00564571" w:rsidRDefault="00564571" w:rsidP="005645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sz w:val="24"/>
          <w:szCs w:val="24"/>
          <w:lang w:eastAsia="nb-NO"/>
        </w:rPr>
        <w:t>Inhalasjon:</w:t>
      </w:r>
      <w:r w:rsidRPr="00564571">
        <w:rPr>
          <w:rFonts w:ascii="Times New Roman" w:eastAsia="Times New Roman" w:hAnsi="Times New Roman" w:cs="Times New Roman"/>
          <w:sz w:val="24"/>
          <w:szCs w:val="24"/>
          <w:lang w:eastAsia="nb-NO"/>
        </w:rPr>
        <w:t xml:space="preserve"> HCN tas opp og virker svært raskt. Høye konsentrasjoner gir umiddelbar kollaps og eventuelt død. Er det kun lette symptomer etter avsluttet eksponering, er det vanligvis ikke nødvendig med behandling. </w:t>
      </w:r>
    </w:p>
    <w:p w:rsidR="00564571" w:rsidRPr="00564571" w:rsidRDefault="00564571" w:rsidP="005645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sz w:val="24"/>
          <w:szCs w:val="24"/>
          <w:lang w:eastAsia="nb-NO"/>
        </w:rPr>
        <w:t>Peroralt:</w:t>
      </w:r>
      <w:r w:rsidRPr="00564571">
        <w:rPr>
          <w:rFonts w:ascii="Times New Roman" w:eastAsia="Times New Roman" w:hAnsi="Times New Roman" w:cs="Times New Roman"/>
          <w:sz w:val="24"/>
          <w:szCs w:val="24"/>
          <w:lang w:eastAsia="nb-NO"/>
        </w:rPr>
        <w:t xml:space="preserve"> Toksisk dose er usikker, men oppgis som &gt; 50 mg til voksne, eller 0,5-3,5 mg/kg. </w:t>
      </w:r>
    </w:p>
    <w:p w:rsidR="00564571" w:rsidRPr="00564571" w:rsidRDefault="00564571" w:rsidP="00564571">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sz w:val="24"/>
          <w:szCs w:val="24"/>
          <w:lang w:eastAsia="nb-NO"/>
        </w:rPr>
        <w:lastRenderedPageBreak/>
        <w:t>Hud:</w:t>
      </w:r>
      <w:r w:rsidRPr="00564571">
        <w:rPr>
          <w:rFonts w:ascii="Times New Roman" w:eastAsia="Times New Roman" w:hAnsi="Times New Roman" w:cs="Times New Roman"/>
          <w:sz w:val="24"/>
          <w:szCs w:val="24"/>
          <w:lang w:eastAsia="nb-NO"/>
        </w:rPr>
        <w:t xml:space="preserve"> Cyanid absorberes over hud, men mye langsommere enn over slimhinner. Dette reduserer faren for alvorlig forgiftning betydelig. Absorpsjon avhenger av eksponeringsvarighet, om huden er fuktig, om huden er skadet og pH (raskere ved fuktig, skadet hud og lav pH). </w:t>
      </w:r>
    </w:p>
    <w:p w:rsidR="00564571" w:rsidRPr="00564571" w:rsidRDefault="00564571" w:rsidP="00564571">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564571">
        <w:rPr>
          <w:rFonts w:ascii="Times New Roman" w:eastAsia="Times New Roman" w:hAnsi="Times New Roman" w:cs="Times New Roman"/>
          <w:b/>
          <w:bCs/>
          <w:sz w:val="24"/>
          <w:szCs w:val="24"/>
          <w:lang w:eastAsia="nb-NO"/>
        </w:rPr>
        <w:t>Kaliumcyanid (natriumcyanid antas å være sammenlignbar)</w:t>
      </w:r>
    </w:p>
    <w:p w:rsidR="00564571" w:rsidRPr="00564571" w:rsidRDefault="00564571" w:rsidP="00564571">
      <w:pPr>
        <w:numPr>
          <w:ilvl w:val="0"/>
          <w:numId w:val="2"/>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sz w:val="24"/>
          <w:szCs w:val="24"/>
          <w:lang w:eastAsia="nb-NO"/>
        </w:rPr>
        <w:t>Akutt letal dose:</w:t>
      </w:r>
      <w:r w:rsidRPr="00564571">
        <w:rPr>
          <w:rFonts w:ascii="Times New Roman" w:eastAsia="Times New Roman" w:hAnsi="Times New Roman" w:cs="Times New Roman"/>
          <w:sz w:val="24"/>
          <w:szCs w:val="24"/>
          <w:lang w:eastAsia="nb-NO"/>
        </w:rPr>
        <w:t xml:space="preserve"> Oppgis til 1-7 mg/kg eller 200-300 mg for voksne. </w:t>
      </w:r>
    </w:p>
    <w:p w:rsidR="00564571" w:rsidRPr="00564571" w:rsidRDefault="00564571" w:rsidP="00564571">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564571">
        <w:rPr>
          <w:rFonts w:ascii="Times New Roman" w:eastAsia="Times New Roman" w:hAnsi="Times New Roman" w:cs="Times New Roman"/>
          <w:b/>
          <w:bCs/>
          <w:sz w:val="24"/>
          <w:szCs w:val="24"/>
          <w:lang w:eastAsia="nb-NO"/>
        </w:rPr>
        <w:t>Øvrige cyanidforbindelser</w:t>
      </w:r>
    </w:p>
    <w:p w:rsidR="00564571" w:rsidRPr="00564571" w:rsidRDefault="00564571" w:rsidP="00564571">
      <w:pPr>
        <w:numPr>
          <w:ilvl w:val="0"/>
          <w:numId w:val="3"/>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For </w:t>
      </w:r>
      <w:proofErr w:type="spellStart"/>
      <w:r w:rsidRPr="00564571">
        <w:rPr>
          <w:rFonts w:ascii="Times New Roman" w:eastAsia="Times New Roman" w:hAnsi="Times New Roman" w:cs="Times New Roman"/>
          <w:sz w:val="24"/>
          <w:szCs w:val="24"/>
          <w:lang w:eastAsia="nb-NO"/>
        </w:rPr>
        <w:t>toksistet</w:t>
      </w:r>
      <w:proofErr w:type="spellEnd"/>
      <w:r w:rsidRPr="00564571">
        <w:rPr>
          <w:rFonts w:ascii="Times New Roman" w:eastAsia="Times New Roman" w:hAnsi="Times New Roman" w:cs="Times New Roman"/>
          <w:sz w:val="24"/>
          <w:szCs w:val="24"/>
          <w:lang w:eastAsia="nb-NO"/>
        </w:rPr>
        <w:t xml:space="preserve"> av øvrige cyanidforbindelser: Kontakt Giftinformasjonen 22 59 13 00.</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Eksponeringer som kan sees an hjemme</w:t>
      </w:r>
    </w:p>
    <w:p w:rsidR="00564571" w:rsidRPr="00564571" w:rsidRDefault="00564571" w:rsidP="00564571">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Inhalasjon hydrogencyanid og kun lette symptomer (for eksempel lett hodepine, ingen bevissthetspåvirkning).</w:t>
      </w:r>
    </w:p>
    <w:p w:rsidR="00564571" w:rsidRPr="00564571" w:rsidRDefault="00564571" w:rsidP="00564571">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De fleste hudeksponeringer, kontakt eventuelt Giftinformasjonen for diskusjon.</w:t>
      </w:r>
    </w:p>
    <w:p w:rsidR="00564571" w:rsidRPr="00564571" w:rsidRDefault="00564571" w:rsidP="00564571">
      <w:pPr>
        <w:numPr>
          <w:ilvl w:val="0"/>
          <w:numId w:val="4"/>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De fleste inntak av planter som inneholder </w:t>
      </w:r>
      <w:proofErr w:type="spellStart"/>
      <w:r w:rsidRPr="00564571">
        <w:rPr>
          <w:rFonts w:ascii="Times New Roman" w:eastAsia="Times New Roman" w:hAnsi="Times New Roman" w:cs="Times New Roman"/>
          <w:sz w:val="24"/>
          <w:szCs w:val="24"/>
          <w:lang w:eastAsia="nb-NO"/>
        </w:rPr>
        <w:t>cyanogene</w:t>
      </w:r>
      <w:proofErr w:type="spellEnd"/>
      <w:r w:rsidRPr="00564571">
        <w:rPr>
          <w:rFonts w:ascii="Times New Roman" w:eastAsia="Times New Roman" w:hAnsi="Times New Roman" w:cs="Times New Roman"/>
          <w:sz w:val="24"/>
          <w:szCs w:val="24"/>
          <w:lang w:eastAsia="nb-NO"/>
        </w:rPr>
        <w:t xml:space="preserve"> glykosider. Kontakt Giftinformasjonen for diskusjon.</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Kriterier for sykehusinnleggelse</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Alle cyanideksponeringer der det forventes eller ikke kan utelukkes at det vil bli moderat eller alvorlig cyanidforgiftning. Disse bør raskest mulig til sykehus, helst med lege til stede under transport. </w:t>
      </w:r>
    </w:p>
    <w:p w:rsidR="00564571" w:rsidRPr="00564571" w:rsidRDefault="00564571" w:rsidP="00564571">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564571">
        <w:rPr>
          <w:rFonts w:ascii="Times New Roman" w:eastAsia="Times New Roman" w:hAnsi="Times New Roman" w:cs="Times New Roman"/>
          <w:b/>
          <w:bCs/>
          <w:sz w:val="36"/>
          <w:szCs w:val="36"/>
          <w:lang w:eastAsia="nb-NO"/>
        </w:rPr>
        <w:t>Symptomer og kliniske tegn</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Vevshypoksi er hovedproblemet. Alvorlige forgiftninger domineres av tegn og symptomer fra CNS og hjerte. Alvorlig klinikk kan komme etter sekunder, minutter eller timer, avhengig av eksponeringen og hvilken cyanidforbindelse det gjelder. </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Mild forgiftning</w:t>
      </w:r>
    </w:p>
    <w:p w:rsidR="00564571" w:rsidRPr="00564571" w:rsidRDefault="00564571" w:rsidP="00564571">
      <w:pPr>
        <w:numPr>
          <w:ilvl w:val="0"/>
          <w:numId w:val="5"/>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Kvalme, hodepine, svette, svimmelhet, uro eller tretthet er typiske symptomer.</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Alvorlig forgiftning</w:t>
      </w:r>
    </w:p>
    <w:p w:rsidR="00564571" w:rsidRPr="00564571" w:rsidRDefault="00564571" w:rsidP="00564571">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Metabolsk acidose (alltid </w:t>
      </w:r>
      <w:proofErr w:type="spellStart"/>
      <w:r w:rsidRPr="00564571">
        <w:rPr>
          <w:rFonts w:ascii="Times New Roman" w:eastAsia="Times New Roman" w:hAnsi="Times New Roman" w:cs="Times New Roman"/>
          <w:sz w:val="24"/>
          <w:szCs w:val="24"/>
          <w:lang w:eastAsia="nb-NO"/>
        </w:rPr>
        <w:t>laktacidose</w:t>
      </w:r>
      <w:proofErr w:type="spellEnd"/>
      <w:r w:rsidRPr="00564571">
        <w:rPr>
          <w:rFonts w:ascii="Times New Roman" w:eastAsia="Times New Roman" w:hAnsi="Times New Roman" w:cs="Times New Roman"/>
          <w:sz w:val="24"/>
          <w:szCs w:val="24"/>
          <w:lang w:eastAsia="nb-NO"/>
        </w:rPr>
        <w:t xml:space="preserve"> ved etablert alvorlig klinikk)</w:t>
      </w:r>
    </w:p>
    <w:p w:rsidR="00564571" w:rsidRPr="00564571" w:rsidRDefault="00564571" w:rsidP="00564571">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564571">
        <w:rPr>
          <w:rFonts w:ascii="Times New Roman" w:eastAsia="Times New Roman" w:hAnsi="Times New Roman" w:cs="Times New Roman"/>
          <w:sz w:val="24"/>
          <w:szCs w:val="24"/>
          <w:lang w:eastAsia="nb-NO"/>
        </w:rPr>
        <w:t>Kardiovaskulær</w:t>
      </w:r>
      <w:proofErr w:type="spellEnd"/>
      <w:r w:rsidRPr="00564571">
        <w:rPr>
          <w:rFonts w:ascii="Times New Roman" w:eastAsia="Times New Roman" w:hAnsi="Times New Roman" w:cs="Times New Roman"/>
          <w:sz w:val="24"/>
          <w:szCs w:val="24"/>
          <w:lang w:eastAsia="nb-NO"/>
        </w:rPr>
        <w:t xml:space="preserve"> svikt og CNS-påvirkning som koma og kramper</w:t>
      </w:r>
    </w:p>
    <w:p w:rsidR="00564571" w:rsidRPr="00564571" w:rsidRDefault="00564571" w:rsidP="00564571">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Hyperglykemi er vanlig</w:t>
      </w:r>
    </w:p>
    <w:p w:rsidR="00564571" w:rsidRPr="00564571" w:rsidRDefault="00564571" w:rsidP="00564571">
      <w:pPr>
        <w:numPr>
          <w:ilvl w:val="0"/>
          <w:numId w:val="6"/>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Fare for (nevrologisk) </w:t>
      </w:r>
      <w:proofErr w:type="spellStart"/>
      <w:r w:rsidRPr="00564571">
        <w:rPr>
          <w:rFonts w:ascii="Times New Roman" w:eastAsia="Times New Roman" w:hAnsi="Times New Roman" w:cs="Times New Roman"/>
          <w:sz w:val="24"/>
          <w:szCs w:val="24"/>
          <w:lang w:eastAsia="nb-NO"/>
        </w:rPr>
        <w:t>sekvele</w:t>
      </w:r>
      <w:proofErr w:type="spellEnd"/>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Frisk, rød farge på hud kan forekomme (på grunn av nedsatt oksygenforbruk og påfølgende økt oksygeninnhold i venøst blod), men fravær av dette utelukker ikke cyanidforgiftning.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Lukt av bitre mandler er vanligvis ikke til diagnostisk hjelp, men kan forekomme. Ikke alle har evnen til å kjenne denne lukten.</w:t>
      </w:r>
    </w:p>
    <w:p w:rsidR="00564571" w:rsidRPr="00564571" w:rsidRDefault="00564571" w:rsidP="00564571">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564571">
        <w:rPr>
          <w:rFonts w:ascii="Times New Roman" w:eastAsia="Times New Roman" w:hAnsi="Times New Roman" w:cs="Times New Roman"/>
          <w:b/>
          <w:bCs/>
          <w:sz w:val="36"/>
          <w:szCs w:val="36"/>
          <w:lang w:eastAsia="nb-NO"/>
        </w:rPr>
        <w:lastRenderedPageBreak/>
        <w:t>Overvåkning og behandling</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Inhalasjon</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Behandlingen gjelder spesielt hydrogencyanid (HCN)</w:t>
      </w:r>
    </w:p>
    <w:p w:rsidR="00564571" w:rsidRPr="00564571" w:rsidRDefault="00564571" w:rsidP="00564571">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Avbryt eksponeringen uten at ytterligere personer eksponeres. Ingen må gå inn i gassfylte rom eller tanker uten tilstrekkelig beskyttelse, ved høye konsentrasjoner behøves lukket pustesystem (vanlige masker er ikke tilstrekkelig) og hudeksponering bør unngås. </w:t>
      </w:r>
    </w:p>
    <w:p w:rsidR="00564571" w:rsidRPr="00564571" w:rsidRDefault="00564571" w:rsidP="00564571">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Vurder å fjerne klær. HCN er lettere en luft og luftes raskt bort utendørs eller godt ventilerte lokaler.</w:t>
      </w:r>
    </w:p>
    <w:p w:rsidR="00564571" w:rsidRPr="00564571" w:rsidRDefault="00564571" w:rsidP="00564571">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Førstehjelp etter vanlige retningslinjer ved behov.</w:t>
      </w:r>
    </w:p>
    <w:p w:rsidR="00564571" w:rsidRPr="00564571" w:rsidRDefault="00564571" w:rsidP="00564571">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Ved mer enn lette symptomer eller ved tvil: 100 % oksygen og transport til sykehus så raskt som mulig, helst med lege til stede under transporten. </w:t>
      </w:r>
    </w:p>
    <w:p w:rsidR="00564571" w:rsidRPr="00564571" w:rsidRDefault="00564571" w:rsidP="00564571">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Antidot så tidlig som mulig (ved behov).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Cyanokit</w:t>
      </w:r>
      <w:proofErr w:type="spellEnd"/>
      <w:r w:rsidRPr="00564571">
        <w:rPr>
          <w:rFonts w:ascii="Times New Roman" w:eastAsia="Times New Roman" w:hAnsi="Times New Roman" w:cs="Times New Roman"/>
          <w:sz w:val="24"/>
          <w:szCs w:val="24"/>
          <w:vertAlign w:val="superscript"/>
          <w:lang w:eastAsia="nb-NO"/>
        </w:rPr>
        <w:t>®</w:t>
      </w:r>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i.v</w:t>
      </w:r>
      <w:proofErr w:type="spellEnd"/>
      <w:r w:rsidRPr="00564571">
        <w:rPr>
          <w:rFonts w:ascii="Times New Roman" w:eastAsia="Times New Roman" w:hAnsi="Times New Roman" w:cs="Times New Roman"/>
          <w:sz w:val="24"/>
          <w:szCs w:val="24"/>
          <w:lang w:eastAsia="nb-NO"/>
        </w:rPr>
        <w:t xml:space="preserve">. </w:t>
      </w:r>
      <w:proofErr w:type="gramStart"/>
      <w:r w:rsidRPr="00564571">
        <w:rPr>
          <w:rFonts w:ascii="Times New Roman" w:eastAsia="Times New Roman" w:hAnsi="Times New Roman" w:cs="Times New Roman"/>
          <w:sz w:val="24"/>
          <w:szCs w:val="24"/>
          <w:lang w:eastAsia="nb-NO"/>
        </w:rPr>
        <w:t>er førstevalg.</w:t>
      </w:r>
      <w:proofErr w:type="gramEnd"/>
      <w:r w:rsidRPr="00564571">
        <w:rPr>
          <w:rFonts w:ascii="Times New Roman" w:eastAsia="Times New Roman" w:hAnsi="Times New Roman" w:cs="Times New Roman"/>
          <w:sz w:val="24"/>
          <w:szCs w:val="24"/>
          <w:lang w:eastAsia="nb-NO"/>
        </w:rPr>
        <w:t xml:space="preserve"> I påvente av annen antidot kan eventuelt </w:t>
      </w:r>
      <w:proofErr w:type="spellStart"/>
      <w:r w:rsidRPr="00564571">
        <w:rPr>
          <w:rFonts w:ascii="Times New Roman" w:eastAsia="Times New Roman" w:hAnsi="Times New Roman" w:cs="Times New Roman"/>
          <w:sz w:val="24"/>
          <w:szCs w:val="24"/>
          <w:lang w:eastAsia="nb-NO"/>
        </w:rPr>
        <w:t>amylnitritt</w:t>
      </w:r>
      <w:proofErr w:type="spellEnd"/>
      <w:r w:rsidRPr="00564571">
        <w:rPr>
          <w:rFonts w:ascii="Times New Roman" w:eastAsia="Times New Roman" w:hAnsi="Times New Roman" w:cs="Times New Roman"/>
          <w:sz w:val="24"/>
          <w:szCs w:val="24"/>
          <w:lang w:eastAsia="nb-NO"/>
        </w:rPr>
        <w:t xml:space="preserve"> gis. </w:t>
      </w:r>
    </w:p>
    <w:p w:rsidR="00564571" w:rsidRPr="00564571" w:rsidRDefault="00564571" w:rsidP="00564571">
      <w:pPr>
        <w:numPr>
          <w:ilvl w:val="0"/>
          <w:numId w:val="7"/>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For øvrig symptomatisk behandling.</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Tilsvarende antas å gjelde også for inhalasjon av støv fra kalium- eller natriumcyanid. Kontakt Giftinformasjonen (tlf. 22 59 13 00) ved inhalasjon av andre cyanidforbindelser. </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Peroralt inntak</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Dersom alvorlig forgiftning ikke kan utelukkes:</w:t>
      </w:r>
    </w:p>
    <w:p w:rsidR="00564571" w:rsidRPr="00564571" w:rsidRDefault="00564571" w:rsidP="00564571">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Manuell brekningsfremkalling.</w:t>
      </w:r>
    </w:p>
    <w:p w:rsidR="00564571" w:rsidRPr="00564571" w:rsidRDefault="00564571" w:rsidP="00564571">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Førstehjelp etter vanlige retningslinjer, men munn-til-munn-metode bør vanligvis unngås.</w:t>
      </w:r>
    </w:p>
    <w:p w:rsidR="00564571" w:rsidRPr="00564571" w:rsidRDefault="00564571" w:rsidP="00564571">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100 % oksygen ved symptomer.</w:t>
      </w:r>
    </w:p>
    <w:p w:rsidR="00564571" w:rsidRPr="00564571" w:rsidRDefault="00564571" w:rsidP="00564571">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Til sykehus så raskt som mulig, gjerne med lege til stede under transporten.</w:t>
      </w:r>
    </w:p>
    <w:p w:rsidR="00564571" w:rsidRPr="00564571" w:rsidRDefault="00564571" w:rsidP="00564571">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Ventrikkeltømming vurderes.</w:t>
      </w:r>
    </w:p>
    <w:p w:rsidR="00564571" w:rsidRPr="00564571" w:rsidRDefault="00564571" w:rsidP="00564571">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Vurder antidotbehandling tidlig. Ved etablert, alvorlig klinikk gis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Cyanokit</w:t>
      </w:r>
      <w:proofErr w:type="spellEnd"/>
      <w:r w:rsidRPr="00564571">
        <w:rPr>
          <w:rFonts w:ascii="Times New Roman" w:eastAsia="Times New Roman" w:hAnsi="Times New Roman" w:cs="Times New Roman"/>
          <w:sz w:val="24"/>
          <w:szCs w:val="24"/>
          <w:vertAlign w:val="superscript"/>
          <w:lang w:eastAsia="nb-NO"/>
        </w:rPr>
        <w:t>®</w:t>
      </w:r>
      <w:r w:rsidRPr="00564571">
        <w:rPr>
          <w:rFonts w:ascii="Times New Roman" w:eastAsia="Times New Roman" w:hAnsi="Times New Roman" w:cs="Times New Roman"/>
          <w:sz w:val="24"/>
          <w:szCs w:val="24"/>
          <w:lang w:eastAsia="nb-NO"/>
        </w:rPr>
        <w:t xml:space="preserve">) så raskt som mulig. </w:t>
      </w:r>
    </w:p>
    <w:p w:rsidR="00564571" w:rsidRPr="00564571" w:rsidRDefault="00564571" w:rsidP="00564571">
      <w:pPr>
        <w:numPr>
          <w:ilvl w:val="0"/>
          <w:numId w:val="8"/>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Før øvrig symptomatisk behandling.</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Hud</w:t>
      </w:r>
    </w:p>
    <w:p w:rsidR="00564571" w:rsidRPr="00564571" w:rsidRDefault="00564571" w:rsidP="00564571">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Tørt støv børstes forsiktig bort (unngå inhalasjon hos eksponerte og </w:t>
      </w:r>
      <w:proofErr w:type="spellStart"/>
      <w:r w:rsidRPr="00564571">
        <w:rPr>
          <w:rFonts w:ascii="Times New Roman" w:eastAsia="Times New Roman" w:hAnsi="Times New Roman" w:cs="Times New Roman"/>
          <w:sz w:val="24"/>
          <w:szCs w:val="24"/>
          <w:lang w:eastAsia="nb-NO"/>
        </w:rPr>
        <w:t>førstehjelpere</w:t>
      </w:r>
      <w:proofErr w:type="spellEnd"/>
      <w:r w:rsidRPr="00564571">
        <w:rPr>
          <w:rFonts w:ascii="Times New Roman" w:eastAsia="Times New Roman" w:hAnsi="Times New Roman" w:cs="Times New Roman"/>
          <w:sz w:val="24"/>
          <w:szCs w:val="24"/>
          <w:lang w:eastAsia="nb-NO"/>
        </w:rPr>
        <w:t>).</w:t>
      </w:r>
    </w:p>
    <w:p w:rsidR="00564571" w:rsidRPr="00564571" w:rsidRDefault="00564571" w:rsidP="00564571">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Kontaminerte klær fjernes og legges i lukket beholder (plastpose, bøtte med lokk eller lignende).</w:t>
      </w:r>
    </w:p>
    <w:p w:rsidR="00564571" w:rsidRPr="00564571" w:rsidRDefault="00564571" w:rsidP="00564571">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Huden skylles grundig med rikelig med vann. 30 minutter skylling bør være tilstrekkelig.</w:t>
      </w:r>
    </w:p>
    <w:p w:rsidR="00564571" w:rsidRPr="00564571" w:rsidRDefault="00564571" w:rsidP="00564571">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Ved behov til sykehus. Oksygen, antidot og symptomatisk behandling etter behov.</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Øye</w:t>
      </w:r>
    </w:p>
    <w:p w:rsidR="00564571" w:rsidRPr="00564571" w:rsidRDefault="00564571" w:rsidP="005645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lastRenderedPageBreak/>
        <w:t xml:space="preserve">Skyll umiddelbart med rikelig med vann. Enkelte cyanidforbindelser kan trolig gi etseskader i øyet, men 30 minutter skylling er trolig tilstrekkelig. Samtidig skylles eventuell eksponert hud. </w:t>
      </w:r>
    </w:p>
    <w:p w:rsidR="00564571" w:rsidRPr="00564571" w:rsidRDefault="00564571" w:rsidP="005645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Det er ikke fare for systemisk forgiftning etter ren øyeeksponering.</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Injeksjon</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Injeksjon er farligste eksponeringsvei for de fleste av cyanidforbindelsene (unntak er </w:t>
      </w:r>
      <w:proofErr w:type="spellStart"/>
      <w:r w:rsidRPr="00564571">
        <w:rPr>
          <w:rFonts w:ascii="Times New Roman" w:eastAsia="Times New Roman" w:hAnsi="Times New Roman" w:cs="Times New Roman"/>
          <w:sz w:val="24"/>
          <w:szCs w:val="24"/>
          <w:lang w:eastAsia="nb-NO"/>
        </w:rPr>
        <w:t>cyanogene</w:t>
      </w:r>
      <w:proofErr w:type="spellEnd"/>
      <w:r w:rsidRPr="00564571">
        <w:rPr>
          <w:rFonts w:ascii="Times New Roman" w:eastAsia="Times New Roman" w:hAnsi="Times New Roman" w:cs="Times New Roman"/>
          <w:sz w:val="24"/>
          <w:szCs w:val="24"/>
          <w:lang w:eastAsia="nb-NO"/>
        </w:rPr>
        <w:t xml:space="preserve"> glykosider fordi disse ikke </w:t>
      </w:r>
      <w:proofErr w:type="spellStart"/>
      <w:r w:rsidRPr="00564571">
        <w:rPr>
          <w:rFonts w:ascii="Times New Roman" w:eastAsia="Times New Roman" w:hAnsi="Times New Roman" w:cs="Times New Roman"/>
          <w:sz w:val="24"/>
          <w:szCs w:val="24"/>
          <w:lang w:eastAsia="nb-NO"/>
        </w:rPr>
        <w:t>metaboliseres</w:t>
      </w:r>
      <w:proofErr w:type="spellEnd"/>
      <w:r w:rsidRPr="00564571">
        <w:rPr>
          <w:rFonts w:ascii="Times New Roman" w:eastAsia="Times New Roman" w:hAnsi="Times New Roman" w:cs="Times New Roman"/>
          <w:sz w:val="24"/>
          <w:szCs w:val="24"/>
          <w:lang w:eastAsia="nb-NO"/>
        </w:rPr>
        <w:t xml:space="preserve"> i kroppen).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Dersom alvorlig forgiftning ikke kan utelukkes:</w:t>
      </w:r>
    </w:p>
    <w:p w:rsidR="00564571" w:rsidRPr="00564571" w:rsidRDefault="00564571" w:rsidP="005645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Førstehjelp etter vanlige </w:t>
      </w:r>
      <w:proofErr w:type="spellStart"/>
      <w:r w:rsidRPr="00564571">
        <w:rPr>
          <w:rFonts w:ascii="Times New Roman" w:eastAsia="Times New Roman" w:hAnsi="Times New Roman" w:cs="Times New Roman"/>
          <w:sz w:val="24"/>
          <w:szCs w:val="24"/>
          <w:lang w:eastAsia="nb-NO"/>
        </w:rPr>
        <w:t>regningslinjer</w:t>
      </w:r>
      <w:proofErr w:type="spellEnd"/>
      <w:r w:rsidRPr="00564571">
        <w:rPr>
          <w:rFonts w:ascii="Times New Roman" w:eastAsia="Times New Roman" w:hAnsi="Times New Roman" w:cs="Times New Roman"/>
          <w:sz w:val="24"/>
          <w:szCs w:val="24"/>
          <w:lang w:eastAsia="nb-NO"/>
        </w:rPr>
        <w:t xml:space="preserve"> ved behov.</w:t>
      </w:r>
    </w:p>
    <w:p w:rsidR="00564571" w:rsidRPr="00564571" w:rsidRDefault="00564571" w:rsidP="005645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Til sykehus så raskt som mulig, gjerne med lege til stede under transporten.</w:t>
      </w:r>
    </w:p>
    <w:p w:rsidR="00564571" w:rsidRPr="00564571" w:rsidRDefault="00564571" w:rsidP="005645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100 % oksygen så raskt som mulig.</w:t>
      </w:r>
    </w:p>
    <w:p w:rsidR="00564571" w:rsidRPr="00564571" w:rsidRDefault="00564571" w:rsidP="005645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Vurder antidotbehandling tidlig.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Cyanokit</w:t>
      </w:r>
      <w:proofErr w:type="spellEnd"/>
      <w:r w:rsidRPr="00564571">
        <w:rPr>
          <w:rFonts w:ascii="Times New Roman" w:eastAsia="Times New Roman" w:hAnsi="Times New Roman" w:cs="Times New Roman"/>
          <w:sz w:val="24"/>
          <w:szCs w:val="24"/>
          <w:vertAlign w:val="superscript"/>
          <w:lang w:eastAsia="nb-NO"/>
        </w:rPr>
        <w:t>®</w:t>
      </w:r>
      <w:r w:rsidRPr="00564571">
        <w:rPr>
          <w:rFonts w:ascii="Times New Roman" w:eastAsia="Times New Roman" w:hAnsi="Times New Roman" w:cs="Times New Roman"/>
          <w:sz w:val="24"/>
          <w:szCs w:val="24"/>
          <w:lang w:eastAsia="nb-NO"/>
        </w:rPr>
        <w:t xml:space="preserve">) er førstevalg. Ved etablert, alvorlig klinikk gis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så raskt som mulig. </w:t>
      </w:r>
    </w:p>
    <w:p w:rsidR="00564571" w:rsidRPr="00564571" w:rsidRDefault="00564571" w:rsidP="005645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Før øvrig symptomatisk behandling.</w:t>
      </w:r>
    </w:p>
    <w:p w:rsidR="00564571" w:rsidRPr="00564571" w:rsidRDefault="00564571" w:rsidP="00564571">
      <w:pPr>
        <w:spacing w:before="100" w:beforeAutospacing="1" w:after="100" w:afterAutospacing="1" w:line="240" w:lineRule="auto"/>
        <w:outlineLvl w:val="2"/>
        <w:rPr>
          <w:rFonts w:ascii="Times New Roman" w:eastAsia="Times New Roman" w:hAnsi="Times New Roman" w:cs="Times New Roman"/>
          <w:b/>
          <w:bCs/>
          <w:sz w:val="27"/>
          <w:szCs w:val="27"/>
          <w:lang w:eastAsia="nb-NO"/>
        </w:rPr>
      </w:pPr>
      <w:r w:rsidRPr="00564571">
        <w:rPr>
          <w:rFonts w:ascii="Times New Roman" w:eastAsia="Times New Roman" w:hAnsi="Times New Roman" w:cs="Times New Roman"/>
          <w:b/>
          <w:bCs/>
          <w:sz w:val="27"/>
          <w:szCs w:val="27"/>
          <w:lang w:eastAsia="nb-NO"/>
        </w:rPr>
        <w:t>Antidotbehandling</w:t>
      </w:r>
    </w:p>
    <w:p w:rsidR="00564571" w:rsidRPr="00564571" w:rsidRDefault="00564571" w:rsidP="00564571">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proofErr w:type="spellStart"/>
      <w:r w:rsidRPr="00564571">
        <w:rPr>
          <w:rFonts w:ascii="Times New Roman" w:eastAsia="Times New Roman" w:hAnsi="Times New Roman" w:cs="Times New Roman"/>
          <w:b/>
          <w:bCs/>
          <w:sz w:val="24"/>
          <w:szCs w:val="24"/>
          <w:lang w:eastAsia="nb-NO"/>
        </w:rPr>
        <w:t>Hydroksokobalamin</w:t>
      </w:r>
      <w:proofErr w:type="spellEnd"/>
      <w:r w:rsidRPr="00564571">
        <w:rPr>
          <w:rFonts w:ascii="Times New Roman" w:eastAsia="Times New Roman" w:hAnsi="Times New Roman" w:cs="Times New Roman"/>
          <w:b/>
          <w:bCs/>
          <w:sz w:val="24"/>
          <w:szCs w:val="24"/>
          <w:lang w:eastAsia="nb-NO"/>
        </w:rPr>
        <w:t xml:space="preserve"> (</w:t>
      </w:r>
      <w:proofErr w:type="spellStart"/>
      <w:r w:rsidRPr="00564571">
        <w:rPr>
          <w:rFonts w:ascii="Times New Roman" w:eastAsia="Times New Roman" w:hAnsi="Times New Roman" w:cs="Times New Roman"/>
          <w:b/>
          <w:bCs/>
          <w:sz w:val="24"/>
          <w:szCs w:val="24"/>
          <w:lang w:eastAsia="nb-NO"/>
        </w:rPr>
        <w:t>Cyanokit</w:t>
      </w:r>
      <w:proofErr w:type="spellEnd"/>
      <w:r w:rsidRPr="00564571">
        <w:rPr>
          <w:rFonts w:ascii="Times New Roman" w:eastAsia="Times New Roman" w:hAnsi="Times New Roman" w:cs="Times New Roman"/>
          <w:b/>
          <w:bCs/>
          <w:sz w:val="24"/>
          <w:szCs w:val="24"/>
          <w:vertAlign w:val="superscript"/>
          <w:lang w:eastAsia="nb-NO"/>
        </w:rPr>
        <w:t>®</w:t>
      </w:r>
      <w:r w:rsidRPr="00564571">
        <w:rPr>
          <w:rFonts w:ascii="Times New Roman" w:eastAsia="Times New Roman" w:hAnsi="Times New Roman" w:cs="Times New Roman"/>
          <w:b/>
          <w:bCs/>
          <w:sz w:val="24"/>
          <w:szCs w:val="24"/>
          <w:lang w:eastAsia="nb-NO"/>
        </w:rPr>
        <w:t xml:space="preserve">)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er førstevalg som antidot ved etablerte cyanidforgiftninger fordi det er en effektiv og trygg motgift.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virker raskere enn natriumtiosulfat.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reagerer med cyanid til </w:t>
      </w:r>
      <w:proofErr w:type="spellStart"/>
      <w:r w:rsidRPr="00564571">
        <w:rPr>
          <w:rFonts w:ascii="Times New Roman" w:eastAsia="Times New Roman" w:hAnsi="Times New Roman" w:cs="Times New Roman"/>
          <w:sz w:val="24"/>
          <w:szCs w:val="24"/>
          <w:lang w:eastAsia="nb-NO"/>
        </w:rPr>
        <w:t>ugiftig</w:t>
      </w:r>
      <w:proofErr w:type="spellEnd"/>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cyanokobalamin</w:t>
      </w:r>
      <w:proofErr w:type="spellEnd"/>
      <w:r w:rsidRPr="00564571">
        <w:rPr>
          <w:rFonts w:ascii="Times New Roman" w:eastAsia="Times New Roman" w:hAnsi="Times New Roman" w:cs="Times New Roman"/>
          <w:sz w:val="24"/>
          <w:szCs w:val="24"/>
          <w:lang w:eastAsia="nb-NO"/>
        </w:rPr>
        <w:t xml:space="preserve">.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Det er ikke registrert alvorlige bivirkninger av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men hud og kroppsvæsker blir røde på grunn av egenfarge på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og </w:t>
      </w:r>
      <w:proofErr w:type="spellStart"/>
      <w:r w:rsidRPr="00564571">
        <w:rPr>
          <w:rFonts w:ascii="Times New Roman" w:eastAsia="Times New Roman" w:hAnsi="Times New Roman" w:cs="Times New Roman"/>
          <w:sz w:val="24"/>
          <w:szCs w:val="24"/>
          <w:lang w:eastAsia="nb-NO"/>
        </w:rPr>
        <w:t>cyanokobalamin</w:t>
      </w:r>
      <w:proofErr w:type="spellEnd"/>
      <w:r w:rsidRPr="00564571">
        <w:rPr>
          <w:rFonts w:ascii="Times New Roman" w:eastAsia="Times New Roman" w:hAnsi="Times New Roman" w:cs="Times New Roman"/>
          <w:sz w:val="24"/>
          <w:szCs w:val="24"/>
          <w:lang w:eastAsia="nb-NO"/>
        </w:rPr>
        <w:t xml:space="preserve">. Dette kan påvirke prøveresultater (særlig </w:t>
      </w:r>
      <w:proofErr w:type="spellStart"/>
      <w:r w:rsidRPr="00564571">
        <w:rPr>
          <w:rFonts w:ascii="Times New Roman" w:eastAsia="Times New Roman" w:hAnsi="Times New Roman" w:cs="Times New Roman"/>
          <w:sz w:val="24"/>
          <w:szCs w:val="24"/>
          <w:lang w:eastAsia="nb-NO"/>
        </w:rPr>
        <w:t>kolorimetriske</w:t>
      </w:r>
      <w:proofErr w:type="spellEnd"/>
      <w:r w:rsidRPr="00564571">
        <w:rPr>
          <w:rFonts w:ascii="Times New Roman" w:eastAsia="Times New Roman" w:hAnsi="Times New Roman" w:cs="Times New Roman"/>
          <w:sz w:val="24"/>
          <w:szCs w:val="24"/>
          <w:lang w:eastAsia="nb-NO"/>
        </w:rPr>
        <w:t xml:space="preserve"> undersøkelser).</w:t>
      </w:r>
      <w:r w:rsidRPr="00564571">
        <w:rPr>
          <w:rFonts w:ascii="Times New Roman" w:eastAsia="Times New Roman" w:hAnsi="Times New Roman" w:cs="Times New Roman"/>
          <w:sz w:val="24"/>
          <w:szCs w:val="24"/>
          <w:lang w:eastAsia="nb-NO"/>
        </w:rPr>
        <w:br/>
      </w:r>
      <w:r w:rsidRPr="00564571">
        <w:rPr>
          <w:rFonts w:ascii="Times New Roman" w:eastAsia="Times New Roman" w:hAnsi="Times New Roman" w:cs="Times New Roman"/>
          <w:sz w:val="24"/>
          <w:szCs w:val="24"/>
          <w:lang w:eastAsia="nb-NO"/>
        </w:rPr>
        <w:br/>
      </w:r>
      <w:r w:rsidRPr="00564571">
        <w:rPr>
          <w:rFonts w:ascii="Times New Roman" w:eastAsia="Times New Roman" w:hAnsi="Times New Roman" w:cs="Times New Roman"/>
          <w:b/>
          <w:bCs/>
          <w:sz w:val="24"/>
          <w:szCs w:val="24"/>
          <w:lang w:eastAsia="nb-NO"/>
        </w:rPr>
        <w:t>Dosering</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Dosering til voksne</w:t>
      </w:r>
    </w:p>
    <w:p w:rsidR="00564571" w:rsidRPr="00564571" w:rsidRDefault="00564571" w:rsidP="00564571">
      <w:pPr>
        <w:numPr>
          <w:ilvl w:val="0"/>
          <w:numId w:val="12"/>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5 gram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i.v</w:t>
      </w:r>
      <w:proofErr w:type="spellEnd"/>
      <w:r w:rsidRPr="00564571">
        <w:rPr>
          <w:rFonts w:ascii="Times New Roman" w:eastAsia="Times New Roman" w:hAnsi="Times New Roman" w:cs="Times New Roman"/>
          <w:sz w:val="24"/>
          <w:szCs w:val="24"/>
          <w:lang w:eastAsia="nb-NO"/>
        </w:rPr>
        <w:t>. over 15 minutter</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Dosering til barn</w:t>
      </w:r>
    </w:p>
    <w:p w:rsidR="00564571" w:rsidRPr="00564571" w:rsidRDefault="00564571" w:rsidP="00564571">
      <w:pPr>
        <w:numPr>
          <w:ilvl w:val="0"/>
          <w:numId w:val="13"/>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70 mg/kg (maks. 5 gram)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w:t>
      </w:r>
      <w:proofErr w:type="spellStart"/>
      <w:r w:rsidRPr="00564571">
        <w:rPr>
          <w:rFonts w:ascii="Times New Roman" w:eastAsia="Times New Roman" w:hAnsi="Times New Roman" w:cs="Times New Roman"/>
          <w:sz w:val="24"/>
          <w:szCs w:val="24"/>
          <w:lang w:eastAsia="nb-NO"/>
        </w:rPr>
        <w:t>i.v</w:t>
      </w:r>
      <w:proofErr w:type="spellEnd"/>
      <w:r w:rsidRPr="00564571">
        <w:rPr>
          <w:rFonts w:ascii="Times New Roman" w:eastAsia="Times New Roman" w:hAnsi="Times New Roman" w:cs="Times New Roman"/>
          <w:sz w:val="24"/>
          <w:szCs w:val="24"/>
          <w:lang w:eastAsia="nb-NO"/>
        </w:rPr>
        <w:t>. over 15 minutter</w:t>
      </w:r>
    </w:p>
    <w:p w:rsidR="00564571" w:rsidRPr="00564571" w:rsidRDefault="00564571" w:rsidP="00564571">
      <w:pPr>
        <w:numPr>
          <w:ilvl w:val="0"/>
          <w:numId w:val="13"/>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Kan gjentas ved behov, for eksempel ved tilbakefall etter god respons på første dose. Ved gjentatt dosering gis infusjonen langsommere (over 30-60 minutter)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Giftinformasjonen 22 59 13 00 kan kontaktes for diskusjon.</w:t>
      </w:r>
    </w:p>
    <w:p w:rsidR="00564571" w:rsidRPr="00564571" w:rsidRDefault="00564571" w:rsidP="00564571">
      <w:pPr>
        <w:spacing w:before="100" w:beforeAutospacing="1" w:after="100" w:afterAutospacing="1" w:line="240" w:lineRule="auto"/>
        <w:outlineLvl w:val="3"/>
        <w:rPr>
          <w:rFonts w:ascii="Times New Roman" w:eastAsia="Times New Roman" w:hAnsi="Times New Roman" w:cs="Times New Roman"/>
          <w:b/>
          <w:bCs/>
          <w:sz w:val="24"/>
          <w:szCs w:val="24"/>
          <w:lang w:val="en-US" w:eastAsia="nb-NO"/>
        </w:rPr>
      </w:pPr>
      <w:proofErr w:type="spellStart"/>
      <w:r w:rsidRPr="00564571">
        <w:rPr>
          <w:rFonts w:ascii="Times New Roman" w:eastAsia="Times New Roman" w:hAnsi="Times New Roman" w:cs="Times New Roman"/>
          <w:b/>
          <w:bCs/>
          <w:sz w:val="24"/>
          <w:szCs w:val="24"/>
          <w:lang w:val="en-US" w:eastAsia="nb-NO"/>
        </w:rPr>
        <w:t>Natriumtiosulfat</w:t>
      </w:r>
      <w:proofErr w:type="spellEnd"/>
      <w:r w:rsidRPr="00564571">
        <w:rPr>
          <w:rFonts w:ascii="Times New Roman" w:eastAsia="Times New Roman" w:hAnsi="Times New Roman" w:cs="Times New Roman"/>
          <w:b/>
          <w:bCs/>
          <w:sz w:val="24"/>
          <w:szCs w:val="24"/>
          <w:lang w:val="en-US" w:eastAsia="nb-NO"/>
        </w:rPr>
        <w:t xml:space="preserve"> (</w:t>
      </w:r>
      <w:proofErr w:type="spellStart"/>
      <w:r w:rsidRPr="00564571">
        <w:rPr>
          <w:rFonts w:ascii="Times New Roman" w:eastAsia="Times New Roman" w:hAnsi="Times New Roman" w:cs="Times New Roman"/>
          <w:b/>
          <w:bCs/>
          <w:sz w:val="24"/>
          <w:szCs w:val="24"/>
          <w:lang w:val="en-US" w:eastAsia="nb-NO"/>
        </w:rPr>
        <w:t>Tiosulfat</w:t>
      </w:r>
      <w:proofErr w:type="spellEnd"/>
      <w:r w:rsidRPr="00564571">
        <w:rPr>
          <w:rFonts w:ascii="Times New Roman" w:eastAsia="Times New Roman" w:hAnsi="Times New Roman" w:cs="Times New Roman"/>
          <w:b/>
          <w:bCs/>
          <w:sz w:val="24"/>
          <w:szCs w:val="24"/>
          <w:lang w:val="en-US" w:eastAsia="nb-NO"/>
        </w:rPr>
        <w:t xml:space="preserve"> NAF parenteral </w:t>
      </w:r>
      <w:proofErr w:type="spellStart"/>
      <w:r w:rsidRPr="00564571">
        <w:rPr>
          <w:rFonts w:ascii="Times New Roman" w:eastAsia="Times New Roman" w:hAnsi="Times New Roman" w:cs="Times New Roman"/>
          <w:b/>
          <w:bCs/>
          <w:sz w:val="24"/>
          <w:szCs w:val="24"/>
          <w:lang w:val="en-US" w:eastAsia="nb-NO"/>
        </w:rPr>
        <w:t>antidot</w:t>
      </w:r>
      <w:proofErr w:type="spellEnd"/>
      <w:r w:rsidRPr="00564571">
        <w:rPr>
          <w:rFonts w:ascii="Times New Roman" w:eastAsia="Times New Roman" w:hAnsi="Times New Roman" w:cs="Times New Roman"/>
          <w:b/>
          <w:bCs/>
          <w:sz w:val="24"/>
          <w:szCs w:val="24"/>
          <w:lang w:val="en-US" w:eastAsia="nb-NO"/>
        </w:rPr>
        <w:t>)</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Natriumtiosulfat er en effektiv og trygg motgift, men det er noe lenger tid fra administrasjon til effekt enn for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Derfor er </w:t>
      </w:r>
      <w:proofErr w:type="spellStart"/>
      <w:r w:rsidRPr="00564571">
        <w:rPr>
          <w:rFonts w:ascii="Times New Roman" w:eastAsia="Times New Roman" w:hAnsi="Times New Roman" w:cs="Times New Roman"/>
          <w:sz w:val="24"/>
          <w:szCs w:val="24"/>
          <w:lang w:eastAsia="nb-NO"/>
        </w:rPr>
        <w:t>hydroksokobalamin</w:t>
      </w:r>
      <w:proofErr w:type="spellEnd"/>
      <w:r w:rsidRPr="00564571">
        <w:rPr>
          <w:rFonts w:ascii="Times New Roman" w:eastAsia="Times New Roman" w:hAnsi="Times New Roman" w:cs="Times New Roman"/>
          <w:sz w:val="24"/>
          <w:szCs w:val="24"/>
          <w:lang w:eastAsia="nb-NO"/>
        </w:rPr>
        <w:t xml:space="preserve"> førstevalg ved etablert, alvorlig forgiftning.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sz w:val="24"/>
          <w:szCs w:val="24"/>
          <w:lang w:eastAsia="nb-NO"/>
        </w:rPr>
        <w:lastRenderedPageBreak/>
        <w:t>Dosering</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Dosering til voksne</w:t>
      </w:r>
    </w:p>
    <w:p w:rsidR="00564571" w:rsidRPr="00564571" w:rsidRDefault="00564571" w:rsidP="00564571">
      <w:pPr>
        <w:numPr>
          <w:ilvl w:val="0"/>
          <w:numId w:val="14"/>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Voksne gis 80 ml (12 gram natriumtiosulfat) </w:t>
      </w:r>
      <w:proofErr w:type="spellStart"/>
      <w:r w:rsidRPr="00564571">
        <w:rPr>
          <w:rFonts w:ascii="Times New Roman" w:eastAsia="Times New Roman" w:hAnsi="Times New Roman" w:cs="Times New Roman"/>
          <w:sz w:val="24"/>
          <w:szCs w:val="24"/>
          <w:lang w:eastAsia="nb-NO"/>
        </w:rPr>
        <w:t>i.v</w:t>
      </w:r>
      <w:proofErr w:type="spellEnd"/>
      <w:r w:rsidRPr="00564571">
        <w:rPr>
          <w:rFonts w:ascii="Times New Roman" w:eastAsia="Times New Roman" w:hAnsi="Times New Roman" w:cs="Times New Roman"/>
          <w:sz w:val="24"/>
          <w:szCs w:val="24"/>
          <w:lang w:eastAsia="nb-NO"/>
        </w:rPr>
        <w:t xml:space="preserve">. over 5-10 minutter. ½ dose kan gjentas etter ½-1 time dersom symptomene vedvarer eller kommer tilbake.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Dosering til barn</w:t>
      </w:r>
    </w:p>
    <w:p w:rsidR="00564571" w:rsidRPr="00564571" w:rsidRDefault="00564571" w:rsidP="00564571">
      <w:pPr>
        <w:numPr>
          <w:ilvl w:val="0"/>
          <w:numId w:val="15"/>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Barn gis redusert voksendose i forhold til barnets vekt.</w:t>
      </w:r>
    </w:p>
    <w:p w:rsidR="00564571" w:rsidRPr="00564571" w:rsidRDefault="00564571" w:rsidP="00564571">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proofErr w:type="spellStart"/>
      <w:r w:rsidRPr="00564571">
        <w:rPr>
          <w:rFonts w:ascii="Times New Roman" w:eastAsia="Times New Roman" w:hAnsi="Times New Roman" w:cs="Times New Roman"/>
          <w:b/>
          <w:bCs/>
          <w:sz w:val="24"/>
          <w:szCs w:val="24"/>
          <w:lang w:eastAsia="nb-NO"/>
        </w:rPr>
        <w:t>Amylnitritt</w:t>
      </w:r>
      <w:proofErr w:type="spellEnd"/>
      <w:r w:rsidRPr="00564571">
        <w:rPr>
          <w:rFonts w:ascii="Times New Roman" w:eastAsia="Times New Roman" w:hAnsi="Times New Roman" w:cs="Times New Roman"/>
          <w:b/>
          <w:bCs/>
          <w:sz w:val="24"/>
          <w:szCs w:val="24"/>
          <w:lang w:eastAsia="nb-NO"/>
        </w:rPr>
        <w:t xml:space="preserve"> (</w:t>
      </w:r>
      <w:proofErr w:type="spellStart"/>
      <w:r w:rsidRPr="00564571">
        <w:rPr>
          <w:rFonts w:ascii="Times New Roman" w:eastAsia="Times New Roman" w:hAnsi="Times New Roman" w:cs="Times New Roman"/>
          <w:b/>
          <w:bCs/>
          <w:sz w:val="24"/>
          <w:szCs w:val="24"/>
          <w:lang w:eastAsia="nb-NO"/>
        </w:rPr>
        <w:t>Amyl</w:t>
      </w:r>
      <w:proofErr w:type="spellEnd"/>
      <w:r w:rsidRPr="00564571">
        <w:rPr>
          <w:rFonts w:ascii="Times New Roman" w:eastAsia="Times New Roman" w:hAnsi="Times New Roman" w:cs="Times New Roman"/>
          <w:b/>
          <w:bCs/>
          <w:sz w:val="24"/>
          <w:szCs w:val="24"/>
          <w:lang w:eastAsia="nb-NO"/>
        </w:rPr>
        <w:t xml:space="preserve"> </w:t>
      </w:r>
      <w:proofErr w:type="spellStart"/>
      <w:r w:rsidRPr="00564571">
        <w:rPr>
          <w:rFonts w:ascii="Times New Roman" w:eastAsia="Times New Roman" w:hAnsi="Times New Roman" w:cs="Times New Roman"/>
          <w:b/>
          <w:bCs/>
          <w:sz w:val="24"/>
          <w:szCs w:val="24"/>
          <w:lang w:eastAsia="nb-NO"/>
        </w:rPr>
        <w:t>nitrite</w:t>
      </w:r>
      <w:proofErr w:type="spellEnd"/>
      <w:r w:rsidRPr="00564571">
        <w:rPr>
          <w:rFonts w:ascii="Times New Roman" w:eastAsia="Times New Roman" w:hAnsi="Times New Roman" w:cs="Times New Roman"/>
          <w:b/>
          <w:bCs/>
          <w:sz w:val="24"/>
          <w:szCs w:val="24"/>
          <w:lang w:eastAsia="nb-NO"/>
        </w:rPr>
        <w:t xml:space="preserve"> </w:t>
      </w:r>
      <w:proofErr w:type="spellStart"/>
      <w:r w:rsidRPr="00564571">
        <w:rPr>
          <w:rFonts w:ascii="Times New Roman" w:eastAsia="Times New Roman" w:hAnsi="Times New Roman" w:cs="Times New Roman"/>
          <w:b/>
          <w:bCs/>
          <w:sz w:val="24"/>
          <w:szCs w:val="24"/>
          <w:lang w:eastAsia="nb-NO"/>
        </w:rPr>
        <w:t>inhalant</w:t>
      </w:r>
      <w:proofErr w:type="spellEnd"/>
      <w:r w:rsidRPr="00564571">
        <w:rPr>
          <w:rFonts w:ascii="Times New Roman" w:eastAsia="Times New Roman" w:hAnsi="Times New Roman" w:cs="Times New Roman"/>
          <w:b/>
          <w:bCs/>
          <w:sz w:val="24"/>
          <w:szCs w:val="24"/>
          <w:lang w:eastAsia="nb-NO"/>
        </w:rPr>
        <w:t>)</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564571">
        <w:rPr>
          <w:rFonts w:ascii="Times New Roman" w:eastAsia="Times New Roman" w:hAnsi="Times New Roman" w:cs="Times New Roman"/>
          <w:sz w:val="24"/>
          <w:szCs w:val="24"/>
          <w:lang w:eastAsia="nb-NO"/>
        </w:rPr>
        <w:t>Amylnitritt</w:t>
      </w:r>
      <w:proofErr w:type="spellEnd"/>
      <w:r w:rsidRPr="00564571">
        <w:rPr>
          <w:rFonts w:ascii="Times New Roman" w:eastAsia="Times New Roman" w:hAnsi="Times New Roman" w:cs="Times New Roman"/>
          <w:sz w:val="24"/>
          <w:szCs w:val="24"/>
          <w:lang w:eastAsia="nb-NO"/>
        </w:rPr>
        <w:t xml:space="preserve"> er vanligvis kun aktuelt for bedrifter som håndterer cyanid og har </w:t>
      </w:r>
      <w:proofErr w:type="spellStart"/>
      <w:r w:rsidRPr="00564571">
        <w:rPr>
          <w:rFonts w:ascii="Times New Roman" w:eastAsia="Times New Roman" w:hAnsi="Times New Roman" w:cs="Times New Roman"/>
          <w:sz w:val="24"/>
          <w:szCs w:val="24"/>
          <w:lang w:eastAsia="nb-NO"/>
        </w:rPr>
        <w:t>amylnitritt</w:t>
      </w:r>
      <w:proofErr w:type="spellEnd"/>
      <w:r w:rsidRPr="00564571">
        <w:rPr>
          <w:rFonts w:ascii="Times New Roman" w:eastAsia="Times New Roman" w:hAnsi="Times New Roman" w:cs="Times New Roman"/>
          <w:sz w:val="24"/>
          <w:szCs w:val="24"/>
          <w:lang w:eastAsia="nb-NO"/>
        </w:rPr>
        <w:t xml:space="preserve"> som en del av sine førstehjelpsrutiner ved cyaniduhell (se ev ”</w:t>
      </w:r>
      <w:hyperlink r:id="rId7" w:tooltip="Cyanid - førstehjelp ved arbeidsuhell" w:history="1">
        <w:r w:rsidRPr="00564571">
          <w:rPr>
            <w:rFonts w:ascii="Times New Roman" w:eastAsia="Times New Roman" w:hAnsi="Times New Roman" w:cs="Times New Roman"/>
            <w:color w:val="0000FF"/>
            <w:sz w:val="24"/>
            <w:szCs w:val="24"/>
            <w:u w:val="single"/>
            <w:lang w:eastAsia="nb-NO"/>
          </w:rPr>
          <w:t>Cyanid – førstehjelp ved arbeidsuhell</w:t>
        </w:r>
      </w:hyperlink>
      <w:r w:rsidRPr="00564571">
        <w:rPr>
          <w:rFonts w:ascii="Times New Roman" w:eastAsia="Times New Roman" w:hAnsi="Times New Roman" w:cs="Times New Roman"/>
          <w:sz w:val="24"/>
          <w:szCs w:val="24"/>
          <w:lang w:eastAsia="nb-NO"/>
        </w:rPr>
        <w:t xml:space="preserve">”). </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564571">
        <w:rPr>
          <w:rFonts w:ascii="Times New Roman" w:eastAsia="Times New Roman" w:hAnsi="Times New Roman" w:cs="Times New Roman"/>
          <w:sz w:val="24"/>
          <w:szCs w:val="24"/>
          <w:lang w:eastAsia="nb-NO"/>
        </w:rPr>
        <w:t>Amylnitritt</w:t>
      </w:r>
      <w:proofErr w:type="spellEnd"/>
      <w:r w:rsidRPr="00564571">
        <w:rPr>
          <w:rFonts w:ascii="Times New Roman" w:eastAsia="Times New Roman" w:hAnsi="Times New Roman" w:cs="Times New Roman"/>
          <w:sz w:val="24"/>
          <w:szCs w:val="24"/>
          <w:lang w:eastAsia="nb-NO"/>
        </w:rPr>
        <w:t xml:space="preserve"> kan vurderes som tidlig behandling hvis annen mer </w:t>
      </w:r>
      <w:proofErr w:type="gramStart"/>
      <w:r w:rsidRPr="00564571">
        <w:rPr>
          <w:rFonts w:ascii="Times New Roman" w:eastAsia="Times New Roman" w:hAnsi="Times New Roman" w:cs="Times New Roman"/>
          <w:sz w:val="24"/>
          <w:szCs w:val="24"/>
          <w:lang w:eastAsia="nb-NO"/>
        </w:rPr>
        <w:t>effektiv</w:t>
      </w:r>
      <w:proofErr w:type="gramEnd"/>
      <w:r w:rsidRPr="00564571">
        <w:rPr>
          <w:rFonts w:ascii="Times New Roman" w:eastAsia="Times New Roman" w:hAnsi="Times New Roman" w:cs="Times New Roman"/>
          <w:sz w:val="24"/>
          <w:szCs w:val="24"/>
          <w:lang w:eastAsia="nb-NO"/>
        </w:rPr>
        <w:t xml:space="preserve"> antidot ikke er tilgjengelig.</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564571">
        <w:rPr>
          <w:rFonts w:ascii="Times New Roman" w:eastAsia="Times New Roman" w:hAnsi="Times New Roman" w:cs="Times New Roman"/>
          <w:sz w:val="24"/>
          <w:szCs w:val="24"/>
          <w:lang w:eastAsia="nb-NO"/>
        </w:rPr>
        <w:t>Amylnitritt</w:t>
      </w:r>
      <w:proofErr w:type="spellEnd"/>
      <w:r w:rsidRPr="00564571">
        <w:rPr>
          <w:rFonts w:ascii="Times New Roman" w:eastAsia="Times New Roman" w:hAnsi="Times New Roman" w:cs="Times New Roman"/>
          <w:sz w:val="24"/>
          <w:szCs w:val="24"/>
          <w:lang w:eastAsia="nb-NO"/>
        </w:rPr>
        <w:t xml:space="preserve"> brukes kun etter sikker cyanidforgiftning; gis for eksempel ikke etter inhalasjon av brannrøyk.</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b/>
          <w:bCs/>
          <w:sz w:val="24"/>
          <w:szCs w:val="24"/>
          <w:lang w:eastAsia="nb-NO"/>
        </w:rPr>
        <w:t>Dosering</w:t>
      </w:r>
    </w:p>
    <w:p w:rsidR="00564571" w:rsidRPr="00564571" w:rsidRDefault="00564571" w:rsidP="00564571">
      <w:p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eastAsia="nb-NO"/>
        </w:rPr>
        <w:t xml:space="preserve">Knekk 1 ampulle på midten, hold den ca. 2 cm under nesen og inhaler i 15-30 sekunder. Gi 1 ampulle hvert 5. minutt til annen behandling kan starte. Prioriter transport til sykehus og annen antidotbehandling. Det er viktig </w:t>
      </w:r>
      <w:proofErr w:type="gramStart"/>
      <w:r w:rsidRPr="00564571">
        <w:rPr>
          <w:rFonts w:ascii="Times New Roman" w:eastAsia="Times New Roman" w:hAnsi="Times New Roman" w:cs="Times New Roman"/>
          <w:sz w:val="24"/>
          <w:szCs w:val="24"/>
          <w:lang w:eastAsia="nb-NO"/>
        </w:rPr>
        <w:t>å</w:t>
      </w:r>
      <w:proofErr w:type="gramEnd"/>
      <w:r w:rsidRPr="00564571">
        <w:rPr>
          <w:rFonts w:ascii="Times New Roman" w:eastAsia="Times New Roman" w:hAnsi="Times New Roman" w:cs="Times New Roman"/>
          <w:sz w:val="24"/>
          <w:szCs w:val="24"/>
          <w:lang w:eastAsia="nb-NO"/>
        </w:rPr>
        <w:t xml:space="preserve"> samtidig gi oksygen og generell førstehjelp ved behov. </w:t>
      </w:r>
    </w:p>
    <w:p w:rsidR="00564571" w:rsidRPr="00564571" w:rsidRDefault="00564571" w:rsidP="00564571">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564571">
        <w:rPr>
          <w:rFonts w:ascii="Times New Roman" w:eastAsia="Times New Roman" w:hAnsi="Times New Roman" w:cs="Times New Roman"/>
          <w:b/>
          <w:bCs/>
          <w:sz w:val="36"/>
          <w:szCs w:val="36"/>
          <w:lang w:eastAsia="nb-NO"/>
        </w:rPr>
        <w:t>Sentrale referanser</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r w:rsidRPr="00564571">
        <w:rPr>
          <w:rFonts w:ascii="Times New Roman" w:eastAsia="Times New Roman" w:hAnsi="Times New Roman" w:cs="Times New Roman"/>
          <w:sz w:val="24"/>
          <w:szCs w:val="24"/>
          <w:lang w:val="en-US" w:eastAsia="nb-NO"/>
        </w:rPr>
        <w:t>Brent et al. "Critical care toxicology. Diagnosis and management of the critically poisoned patient" Elsevier 2005</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564571">
        <w:rPr>
          <w:rFonts w:ascii="Times New Roman" w:eastAsia="Times New Roman" w:hAnsi="Times New Roman" w:cs="Times New Roman"/>
          <w:sz w:val="24"/>
          <w:szCs w:val="24"/>
          <w:lang w:val="en-US" w:eastAsia="nb-NO"/>
        </w:rPr>
        <w:t>Gracia</w:t>
      </w:r>
      <w:proofErr w:type="spellEnd"/>
      <w:r w:rsidRPr="00564571">
        <w:rPr>
          <w:rFonts w:ascii="Times New Roman" w:eastAsia="Times New Roman" w:hAnsi="Times New Roman" w:cs="Times New Roman"/>
          <w:sz w:val="24"/>
          <w:szCs w:val="24"/>
          <w:lang w:val="en-US" w:eastAsia="nb-NO"/>
        </w:rPr>
        <w:t xml:space="preserve"> R, Shepherd G. "Cyanide poisoning and its treatment." </w:t>
      </w:r>
      <w:proofErr w:type="spellStart"/>
      <w:r w:rsidRPr="00564571">
        <w:rPr>
          <w:rFonts w:ascii="Times New Roman" w:eastAsia="Times New Roman" w:hAnsi="Times New Roman" w:cs="Times New Roman"/>
          <w:sz w:val="24"/>
          <w:szCs w:val="24"/>
          <w:lang w:eastAsia="nb-NO"/>
        </w:rPr>
        <w:t>Pharmacotherapy</w:t>
      </w:r>
      <w:proofErr w:type="spellEnd"/>
      <w:r w:rsidRPr="00564571">
        <w:rPr>
          <w:rFonts w:ascii="Times New Roman" w:eastAsia="Times New Roman" w:hAnsi="Times New Roman" w:cs="Times New Roman"/>
          <w:sz w:val="24"/>
          <w:szCs w:val="24"/>
          <w:lang w:eastAsia="nb-NO"/>
        </w:rPr>
        <w:t xml:space="preserve"> 2004;24(10):1358-65</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nb-NO"/>
        </w:rPr>
      </w:pPr>
      <w:r w:rsidRPr="00564571">
        <w:rPr>
          <w:rFonts w:ascii="Times New Roman" w:eastAsia="Times New Roman" w:hAnsi="Times New Roman" w:cs="Times New Roman"/>
          <w:sz w:val="24"/>
          <w:szCs w:val="24"/>
          <w:lang w:val="en-US" w:eastAsia="nb-NO"/>
        </w:rPr>
        <w:t xml:space="preserve">IPCS </w:t>
      </w:r>
      <w:proofErr w:type="spellStart"/>
      <w:r w:rsidRPr="00564571">
        <w:rPr>
          <w:rFonts w:ascii="Times New Roman" w:eastAsia="Times New Roman" w:hAnsi="Times New Roman" w:cs="Times New Roman"/>
          <w:sz w:val="24"/>
          <w:szCs w:val="24"/>
          <w:lang w:val="en-US" w:eastAsia="nb-NO"/>
        </w:rPr>
        <w:t>Consise</w:t>
      </w:r>
      <w:proofErr w:type="spellEnd"/>
      <w:r w:rsidRPr="00564571">
        <w:rPr>
          <w:rFonts w:ascii="Times New Roman" w:eastAsia="Times New Roman" w:hAnsi="Times New Roman" w:cs="Times New Roman"/>
          <w:sz w:val="24"/>
          <w:szCs w:val="24"/>
          <w:lang w:val="en-US" w:eastAsia="nb-NO"/>
        </w:rPr>
        <w:t xml:space="preserve"> international chemical assessment documents. Hydrogen cyanide and cyanides: Human health aspects. </w:t>
      </w:r>
      <w:r w:rsidRPr="00564571">
        <w:rPr>
          <w:rFonts w:ascii="Times New Roman" w:eastAsia="Times New Roman" w:hAnsi="Times New Roman" w:cs="Times New Roman"/>
          <w:sz w:val="24"/>
          <w:szCs w:val="24"/>
          <w:lang w:eastAsia="nb-NO"/>
        </w:rPr>
        <w:t>2004</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r w:rsidRPr="00564571">
        <w:rPr>
          <w:rFonts w:ascii="Times New Roman" w:eastAsia="Times New Roman" w:hAnsi="Times New Roman" w:cs="Times New Roman"/>
          <w:sz w:val="24"/>
          <w:szCs w:val="24"/>
          <w:lang w:val="en-US" w:eastAsia="nb-NO"/>
        </w:rPr>
        <w:t>Antidotes for Poisoning by Cyanide. IPCS/CEC evaluation of antidotes series 2.1993</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r w:rsidRPr="00564571">
        <w:rPr>
          <w:rFonts w:ascii="Times New Roman" w:eastAsia="Times New Roman" w:hAnsi="Times New Roman" w:cs="Times New Roman"/>
          <w:sz w:val="24"/>
          <w:szCs w:val="24"/>
          <w:lang w:val="en-US" w:eastAsia="nb-NO"/>
        </w:rPr>
        <w:t xml:space="preserve">Dart et al. "Medical Toxicology" 3. </w:t>
      </w:r>
      <w:proofErr w:type="spellStart"/>
      <w:proofErr w:type="gramStart"/>
      <w:r w:rsidRPr="00564571">
        <w:rPr>
          <w:rFonts w:ascii="Times New Roman" w:eastAsia="Times New Roman" w:hAnsi="Times New Roman" w:cs="Times New Roman"/>
          <w:sz w:val="24"/>
          <w:szCs w:val="24"/>
          <w:lang w:val="en-US" w:eastAsia="nb-NO"/>
        </w:rPr>
        <w:t>utgave</w:t>
      </w:r>
      <w:proofErr w:type="spellEnd"/>
      <w:proofErr w:type="gramEnd"/>
      <w:r w:rsidRPr="00564571">
        <w:rPr>
          <w:rFonts w:ascii="Times New Roman" w:eastAsia="Times New Roman" w:hAnsi="Times New Roman" w:cs="Times New Roman"/>
          <w:sz w:val="24"/>
          <w:szCs w:val="24"/>
          <w:lang w:val="en-US" w:eastAsia="nb-NO"/>
        </w:rPr>
        <w:t>. Lippincott Williams &amp; Wilkins.</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r w:rsidRPr="00564571">
        <w:rPr>
          <w:rFonts w:ascii="Times New Roman" w:eastAsia="Times New Roman" w:hAnsi="Times New Roman" w:cs="Times New Roman"/>
          <w:sz w:val="24"/>
          <w:szCs w:val="24"/>
          <w:lang w:val="en-US" w:eastAsia="nb-NO"/>
        </w:rPr>
        <w:t xml:space="preserve">Vick JA, Froehlich H.L. "Studies of cyanide poisoning" Arch </w:t>
      </w:r>
      <w:proofErr w:type="spellStart"/>
      <w:r w:rsidRPr="00564571">
        <w:rPr>
          <w:rFonts w:ascii="Times New Roman" w:eastAsia="Times New Roman" w:hAnsi="Times New Roman" w:cs="Times New Roman"/>
          <w:sz w:val="24"/>
          <w:szCs w:val="24"/>
          <w:lang w:val="en-US" w:eastAsia="nb-NO"/>
        </w:rPr>
        <w:t>Int</w:t>
      </w:r>
      <w:proofErr w:type="spellEnd"/>
      <w:r w:rsidRPr="00564571">
        <w:rPr>
          <w:rFonts w:ascii="Times New Roman" w:eastAsia="Times New Roman" w:hAnsi="Times New Roman" w:cs="Times New Roman"/>
          <w:sz w:val="24"/>
          <w:szCs w:val="24"/>
          <w:lang w:val="en-US" w:eastAsia="nb-NO"/>
        </w:rPr>
        <w:t xml:space="preserve"> </w:t>
      </w:r>
      <w:proofErr w:type="spellStart"/>
      <w:r w:rsidRPr="00564571">
        <w:rPr>
          <w:rFonts w:ascii="Times New Roman" w:eastAsia="Times New Roman" w:hAnsi="Times New Roman" w:cs="Times New Roman"/>
          <w:sz w:val="24"/>
          <w:szCs w:val="24"/>
          <w:lang w:val="en-US" w:eastAsia="nb-NO"/>
        </w:rPr>
        <w:t>Pharmacodyn</w:t>
      </w:r>
      <w:proofErr w:type="spellEnd"/>
      <w:r w:rsidRPr="00564571">
        <w:rPr>
          <w:rFonts w:ascii="Times New Roman" w:eastAsia="Times New Roman" w:hAnsi="Times New Roman" w:cs="Times New Roman"/>
          <w:sz w:val="24"/>
          <w:szCs w:val="24"/>
          <w:lang w:val="en-US" w:eastAsia="nb-NO"/>
        </w:rPr>
        <w:t xml:space="preserve"> 1985;273:314-322 (2G)</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r w:rsidRPr="00564571">
        <w:rPr>
          <w:rFonts w:ascii="Times New Roman" w:eastAsia="Times New Roman" w:hAnsi="Times New Roman" w:cs="Times New Roman"/>
          <w:sz w:val="24"/>
          <w:szCs w:val="24"/>
          <w:lang w:val="en-US" w:eastAsia="nb-NO"/>
        </w:rPr>
        <w:t xml:space="preserve">Way JL, "Cyanide intoxication and its mechanism of antagonism" Ann Rev </w:t>
      </w:r>
      <w:proofErr w:type="spellStart"/>
      <w:r w:rsidRPr="00564571">
        <w:rPr>
          <w:rFonts w:ascii="Times New Roman" w:eastAsia="Times New Roman" w:hAnsi="Times New Roman" w:cs="Times New Roman"/>
          <w:sz w:val="24"/>
          <w:szCs w:val="24"/>
          <w:lang w:val="en-US" w:eastAsia="nb-NO"/>
        </w:rPr>
        <w:t>Pharmacol</w:t>
      </w:r>
      <w:proofErr w:type="spellEnd"/>
      <w:r w:rsidRPr="00564571">
        <w:rPr>
          <w:rFonts w:ascii="Times New Roman" w:eastAsia="Times New Roman" w:hAnsi="Times New Roman" w:cs="Times New Roman"/>
          <w:sz w:val="24"/>
          <w:szCs w:val="24"/>
          <w:lang w:val="en-US" w:eastAsia="nb-NO"/>
        </w:rPr>
        <w:t xml:space="preserve"> </w:t>
      </w:r>
      <w:proofErr w:type="spellStart"/>
      <w:r w:rsidRPr="00564571">
        <w:rPr>
          <w:rFonts w:ascii="Times New Roman" w:eastAsia="Times New Roman" w:hAnsi="Times New Roman" w:cs="Times New Roman"/>
          <w:sz w:val="24"/>
          <w:szCs w:val="24"/>
          <w:lang w:val="en-US" w:eastAsia="nb-NO"/>
        </w:rPr>
        <w:t>Toxicol</w:t>
      </w:r>
      <w:proofErr w:type="spellEnd"/>
      <w:r w:rsidRPr="00564571">
        <w:rPr>
          <w:rFonts w:ascii="Times New Roman" w:eastAsia="Times New Roman" w:hAnsi="Times New Roman" w:cs="Times New Roman"/>
          <w:sz w:val="24"/>
          <w:szCs w:val="24"/>
          <w:lang w:val="en-US" w:eastAsia="nb-NO"/>
        </w:rPr>
        <w:t xml:space="preserve"> 1984;24:451-81</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proofErr w:type="spellStart"/>
      <w:r w:rsidRPr="00564571">
        <w:rPr>
          <w:rFonts w:ascii="Times New Roman" w:eastAsia="Times New Roman" w:hAnsi="Times New Roman" w:cs="Times New Roman"/>
          <w:sz w:val="24"/>
          <w:szCs w:val="24"/>
          <w:lang w:val="en-US" w:eastAsia="nb-NO"/>
        </w:rPr>
        <w:t>Uhl</w:t>
      </w:r>
      <w:proofErr w:type="spellEnd"/>
      <w:r w:rsidRPr="00564571">
        <w:rPr>
          <w:rFonts w:ascii="Times New Roman" w:eastAsia="Times New Roman" w:hAnsi="Times New Roman" w:cs="Times New Roman"/>
          <w:sz w:val="24"/>
          <w:szCs w:val="24"/>
          <w:lang w:val="en-US" w:eastAsia="nb-NO"/>
        </w:rPr>
        <w:t xml:space="preserve"> et al. "Safety of </w:t>
      </w:r>
      <w:proofErr w:type="spellStart"/>
      <w:r w:rsidRPr="00564571">
        <w:rPr>
          <w:rFonts w:ascii="Times New Roman" w:eastAsia="Times New Roman" w:hAnsi="Times New Roman" w:cs="Times New Roman"/>
          <w:sz w:val="24"/>
          <w:szCs w:val="24"/>
          <w:lang w:val="en-US" w:eastAsia="nb-NO"/>
        </w:rPr>
        <w:t>hydroxocobalamin</w:t>
      </w:r>
      <w:proofErr w:type="spellEnd"/>
      <w:r w:rsidRPr="00564571">
        <w:rPr>
          <w:rFonts w:ascii="Times New Roman" w:eastAsia="Times New Roman" w:hAnsi="Times New Roman" w:cs="Times New Roman"/>
          <w:sz w:val="24"/>
          <w:szCs w:val="24"/>
          <w:lang w:val="en-US" w:eastAsia="nb-NO"/>
        </w:rPr>
        <w:t xml:space="preserve"> in healthy volunteers in a randomized, placebo-controlled study" </w:t>
      </w:r>
      <w:proofErr w:type="spellStart"/>
      <w:r w:rsidRPr="00564571">
        <w:rPr>
          <w:rFonts w:ascii="Times New Roman" w:eastAsia="Times New Roman" w:hAnsi="Times New Roman" w:cs="Times New Roman"/>
          <w:sz w:val="24"/>
          <w:szCs w:val="24"/>
          <w:lang w:val="en-US" w:eastAsia="nb-NO"/>
        </w:rPr>
        <w:t>Clin</w:t>
      </w:r>
      <w:proofErr w:type="spellEnd"/>
      <w:r w:rsidRPr="00564571">
        <w:rPr>
          <w:rFonts w:ascii="Times New Roman" w:eastAsia="Times New Roman" w:hAnsi="Times New Roman" w:cs="Times New Roman"/>
          <w:sz w:val="24"/>
          <w:szCs w:val="24"/>
          <w:lang w:val="en-US" w:eastAsia="nb-NO"/>
        </w:rPr>
        <w:t xml:space="preserve"> </w:t>
      </w:r>
      <w:proofErr w:type="spellStart"/>
      <w:r w:rsidRPr="00564571">
        <w:rPr>
          <w:rFonts w:ascii="Times New Roman" w:eastAsia="Times New Roman" w:hAnsi="Times New Roman" w:cs="Times New Roman"/>
          <w:sz w:val="24"/>
          <w:szCs w:val="24"/>
          <w:lang w:val="en-US" w:eastAsia="nb-NO"/>
        </w:rPr>
        <w:t>Tox</w:t>
      </w:r>
      <w:proofErr w:type="spellEnd"/>
      <w:r w:rsidRPr="00564571">
        <w:rPr>
          <w:rFonts w:ascii="Times New Roman" w:eastAsia="Times New Roman" w:hAnsi="Times New Roman" w:cs="Times New Roman"/>
          <w:sz w:val="24"/>
          <w:szCs w:val="24"/>
          <w:lang w:val="en-US" w:eastAsia="nb-NO"/>
        </w:rPr>
        <w:t xml:space="preserve"> 2006:44;17-28</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r w:rsidRPr="00564571">
        <w:rPr>
          <w:rFonts w:ascii="Times New Roman" w:eastAsia="Times New Roman" w:hAnsi="Times New Roman" w:cs="Times New Roman"/>
          <w:sz w:val="24"/>
          <w:szCs w:val="24"/>
          <w:lang w:val="en-US" w:eastAsia="nb-NO"/>
        </w:rPr>
        <w:t xml:space="preserve">FAO/WHO Expert Committee on Food </w:t>
      </w:r>
      <w:proofErr w:type="spellStart"/>
      <w:r w:rsidRPr="00564571">
        <w:rPr>
          <w:rFonts w:ascii="Times New Roman" w:eastAsia="Times New Roman" w:hAnsi="Times New Roman" w:cs="Times New Roman"/>
          <w:sz w:val="24"/>
          <w:szCs w:val="24"/>
          <w:lang w:val="en-US" w:eastAsia="nb-NO"/>
        </w:rPr>
        <w:t>Assitives</w:t>
      </w:r>
      <w:proofErr w:type="spellEnd"/>
      <w:r w:rsidRPr="00564571">
        <w:rPr>
          <w:rFonts w:ascii="Times New Roman" w:eastAsia="Times New Roman" w:hAnsi="Times New Roman" w:cs="Times New Roman"/>
          <w:sz w:val="24"/>
          <w:szCs w:val="24"/>
          <w:lang w:val="en-US" w:eastAsia="nb-NO"/>
        </w:rPr>
        <w:t xml:space="preserve"> (JECFA). "Toxicological evaluation of certain food and additives and naturally </w:t>
      </w:r>
      <w:proofErr w:type="spellStart"/>
      <w:r w:rsidRPr="00564571">
        <w:rPr>
          <w:rFonts w:ascii="Times New Roman" w:eastAsia="Times New Roman" w:hAnsi="Times New Roman" w:cs="Times New Roman"/>
          <w:sz w:val="24"/>
          <w:szCs w:val="24"/>
          <w:lang w:val="en-US" w:eastAsia="nb-NO"/>
        </w:rPr>
        <w:t>occuring</w:t>
      </w:r>
      <w:proofErr w:type="spellEnd"/>
      <w:r w:rsidRPr="00564571">
        <w:rPr>
          <w:rFonts w:ascii="Times New Roman" w:eastAsia="Times New Roman" w:hAnsi="Times New Roman" w:cs="Times New Roman"/>
          <w:sz w:val="24"/>
          <w:szCs w:val="24"/>
          <w:lang w:val="en-US" w:eastAsia="nb-NO"/>
        </w:rPr>
        <w:t xml:space="preserve"> toxicants" WHO Food Additives Series 1993;30:299-337 </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564571">
        <w:rPr>
          <w:rFonts w:ascii="Times New Roman" w:eastAsia="Times New Roman" w:hAnsi="Times New Roman" w:cs="Times New Roman"/>
          <w:sz w:val="24"/>
          <w:szCs w:val="24"/>
          <w:lang w:val="en-US" w:eastAsia="nb-NO"/>
        </w:rPr>
        <w:lastRenderedPageBreak/>
        <w:t>Borron</w:t>
      </w:r>
      <w:proofErr w:type="spellEnd"/>
      <w:r w:rsidRPr="00564571">
        <w:rPr>
          <w:rFonts w:ascii="Times New Roman" w:eastAsia="Times New Roman" w:hAnsi="Times New Roman" w:cs="Times New Roman"/>
          <w:sz w:val="24"/>
          <w:szCs w:val="24"/>
          <w:lang w:val="en-US" w:eastAsia="nb-NO"/>
        </w:rPr>
        <w:t xml:space="preserve"> et al. "Efficacy of </w:t>
      </w:r>
      <w:proofErr w:type="spellStart"/>
      <w:r w:rsidRPr="00564571">
        <w:rPr>
          <w:rFonts w:ascii="Times New Roman" w:eastAsia="Times New Roman" w:hAnsi="Times New Roman" w:cs="Times New Roman"/>
          <w:sz w:val="24"/>
          <w:szCs w:val="24"/>
          <w:lang w:val="en-US" w:eastAsia="nb-NO"/>
        </w:rPr>
        <w:t>Hydroxocobalamin</w:t>
      </w:r>
      <w:proofErr w:type="spellEnd"/>
      <w:r w:rsidRPr="00564571">
        <w:rPr>
          <w:rFonts w:ascii="Times New Roman" w:eastAsia="Times New Roman" w:hAnsi="Times New Roman" w:cs="Times New Roman"/>
          <w:sz w:val="24"/>
          <w:szCs w:val="24"/>
          <w:lang w:val="en-US" w:eastAsia="nb-NO"/>
        </w:rPr>
        <w:t xml:space="preserve"> for the treatment of acute cyanide poisoning in adult beagle dogs" </w:t>
      </w:r>
      <w:proofErr w:type="spellStart"/>
      <w:r w:rsidRPr="00564571">
        <w:rPr>
          <w:rFonts w:ascii="Times New Roman" w:eastAsia="Times New Roman" w:hAnsi="Times New Roman" w:cs="Times New Roman"/>
          <w:sz w:val="24"/>
          <w:szCs w:val="24"/>
          <w:lang w:val="en-US" w:eastAsia="nb-NO"/>
        </w:rPr>
        <w:t>Clin</w:t>
      </w:r>
      <w:proofErr w:type="spellEnd"/>
      <w:r w:rsidRPr="00564571">
        <w:rPr>
          <w:rFonts w:ascii="Times New Roman" w:eastAsia="Times New Roman" w:hAnsi="Times New Roman" w:cs="Times New Roman"/>
          <w:sz w:val="24"/>
          <w:szCs w:val="24"/>
          <w:lang w:val="en-US" w:eastAsia="nb-NO"/>
        </w:rPr>
        <w:t xml:space="preserve"> </w:t>
      </w:r>
      <w:proofErr w:type="spellStart"/>
      <w:r w:rsidRPr="00564571">
        <w:rPr>
          <w:rFonts w:ascii="Times New Roman" w:eastAsia="Times New Roman" w:hAnsi="Times New Roman" w:cs="Times New Roman"/>
          <w:sz w:val="24"/>
          <w:szCs w:val="24"/>
          <w:lang w:val="en-US" w:eastAsia="nb-NO"/>
        </w:rPr>
        <w:t>Tox</w:t>
      </w:r>
      <w:proofErr w:type="spellEnd"/>
      <w:r w:rsidRPr="00564571">
        <w:rPr>
          <w:rFonts w:ascii="Times New Roman" w:eastAsia="Times New Roman" w:hAnsi="Times New Roman" w:cs="Times New Roman"/>
          <w:sz w:val="24"/>
          <w:szCs w:val="24"/>
          <w:lang w:val="en-US" w:eastAsia="nb-NO"/>
        </w:rPr>
        <w:t xml:space="preserve"> 2006</w:t>
      </w:r>
      <w:proofErr w:type="gramStart"/>
      <w:r w:rsidRPr="00564571">
        <w:rPr>
          <w:rFonts w:ascii="Times New Roman" w:eastAsia="Times New Roman" w:hAnsi="Times New Roman" w:cs="Times New Roman"/>
          <w:sz w:val="24"/>
          <w:szCs w:val="24"/>
          <w:lang w:val="en-US" w:eastAsia="nb-NO"/>
        </w:rPr>
        <w:t>;44:5</w:t>
      </w:r>
      <w:proofErr w:type="gramEnd"/>
      <w:r w:rsidRPr="00564571">
        <w:rPr>
          <w:rFonts w:ascii="Times New Roman" w:eastAsia="Times New Roman" w:hAnsi="Times New Roman" w:cs="Times New Roman"/>
          <w:sz w:val="24"/>
          <w:szCs w:val="24"/>
          <w:lang w:val="en-US" w:eastAsia="nb-NO"/>
        </w:rPr>
        <w:t xml:space="preserve">-15. </w:t>
      </w:r>
      <w:proofErr w:type="spellStart"/>
      <w:r w:rsidRPr="00564571">
        <w:rPr>
          <w:rFonts w:ascii="Times New Roman" w:eastAsia="Times New Roman" w:hAnsi="Times New Roman" w:cs="Times New Roman"/>
          <w:sz w:val="24"/>
          <w:szCs w:val="24"/>
          <w:lang w:eastAsia="nb-NO"/>
        </w:rPr>
        <w:t>Suppl</w:t>
      </w:r>
      <w:proofErr w:type="spellEnd"/>
      <w:r w:rsidRPr="00564571">
        <w:rPr>
          <w:rFonts w:ascii="Times New Roman" w:eastAsia="Times New Roman" w:hAnsi="Times New Roman" w:cs="Times New Roman"/>
          <w:sz w:val="24"/>
          <w:szCs w:val="24"/>
          <w:lang w:eastAsia="nb-NO"/>
        </w:rPr>
        <w:t xml:space="preserve"> 1G </w:t>
      </w:r>
    </w:p>
    <w:p w:rsidR="00564571" w:rsidRPr="00564571" w:rsidRDefault="00564571" w:rsidP="00564571">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nb-NO"/>
        </w:rPr>
      </w:pPr>
      <w:proofErr w:type="spellStart"/>
      <w:r w:rsidRPr="00564571">
        <w:rPr>
          <w:rFonts w:ascii="Times New Roman" w:eastAsia="Times New Roman" w:hAnsi="Times New Roman" w:cs="Times New Roman"/>
          <w:sz w:val="24"/>
          <w:szCs w:val="24"/>
          <w:lang w:val="en-US" w:eastAsia="nb-NO"/>
        </w:rPr>
        <w:t>Borron</w:t>
      </w:r>
      <w:proofErr w:type="spellEnd"/>
      <w:r w:rsidRPr="00564571">
        <w:rPr>
          <w:rFonts w:ascii="Times New Roman" w:eastAsia="Times New Roman" w:hAnsi="Times New Roman" w:cs="Times New Roman"/>
          <w:sz w:val="24"/>
          <w:szCs w:val="24"/>
          <w:lang w:val="en-US" w:eastAsia="nb-NO"/>
        </w:rPr>
        <w:t xml:space="preserve"> et al. "Prospective study of </w:t>
      </w:r>
      <w:proofErr w:type="spellStart"/>
      <w:r w:rsidRPr="00564571">
        <w:rPr>
          <w:rFonts w:ascii="Times New Roman" w:eastAsia="Times New Roman" w:hAnsi="Times New Roman" w:cs="Times New Roman"/>
          <w:sz w:val="24"/>
          <w:szCs w:val="24"/>
          <w:lang w:val="en-US" w:eastAsia="nb-NO"/>
        </w:rPr>
        <w:t>hydroxocobalamin</w:t>
      </w:r>
      <w:proofErr w:type="spellEnd"/>
      <w:r w:rsidRPr="00564571">
        <w:rPr>
          <w:rFonts w:ascii="Times New Roman" w:eastAsia="Times New Roman" w:hAnsi="Times New Roman" w:cs="Times New Roman"/>
          <w:sz w:val="24"/>
          <w:szCs w:val="24"/>
          <w:lang w:val="en-US" w:eastAsia="nb-NO"/>
        </w:rPr>
        <w:t xml:space="preserve"> for acute cyanide poisoning in smoke inhalation" Ann </w:t>
      </w:r>
      <w:proofErr w:type="spellStart"/>
      <w:r w:rsidRPr="00564571">
        <w:rPr>
          <w:rFonts w:ascii="Times New Roman" w:eastAsia="Times New Roman" w:hAnsi="Times New Roman" w:cs="Times New Roman"/>
          <w:sz w:val="24"/>
          <w:szCs w:val="24"/>
          <w:lang w:val="en-US" w:eastAsia="nb-NO"/>
        </w:rPr>
        <w:t>Emerg</w:t>
      </w:r>
      <w:proofErr w:type="spellEnd"/>
      <w:r w:rsidRPr="00564571">
        <w:rPr>
          <w:rFonts w:ascii="Times New Roman" w:eastAsia="Times New Roman" w:hAnsi="Times New Roman" w:cs="Times New Roman"/>
          <w:sz w:val="24"/>
          <w:szCs w:val="24"/>
          <w:lang w:val="en-US" w:eastAsia="nb-NO"/>
        </w:rPr>
        <w:t xml:space="preserve"> Med 2007;49(6):794-801</w:t>
      </w:r>
    </w:p>
    <w:p w:rsidR="006C2AF4" w:rsidRPr="006C2AF4" w:rsidRDefault="00564571" w:rsidP="006C2AF4">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564571">
        <w:rPr>
          <w:rFonts w:ascii="Times New Roman" w:eastAsia="Times New Roman" w:hAnsi="Times New Roman" w:cs="Times New Roman"/>
          <w:b/>
          <w:bCs/>
          <w:sz w:val="24"/>
          <w:szCs w:val="24"/>
          <w:lang w:eastAsia="nb-NO"/>
        </w:rPr>
        <w:t>Relevante søkeord:</w:t>
      </w:r>
      <w:r w:rsidRPr="00564571">
        <w:rPr>
          <w:rFonts w:ascii="Times New Roman" w:eastAsia="Times New Roman" w:hAnsi="Times New Roman" w:cs="Times New Roman"/>
          <w:b/>
          <w:bCs/>
          <w:sz w:val="24"/>
          <w:szCs w:val="24"/>
          <w:lang w:eastAsia="nb-NO"/>
        </w:rPr>
        <w:br/>
        <w:t xml:space="preserve">Cyanid, hydrogencyanid, HCN, natriumcyanid, </w:t>
      </w:r>
      <w:proofErr w:type="spellStart"/>
      <w:r w:rsidRPr="00564571">
        <w:rPr>
          <w:rFonts w:ascii="Times New Roman" w:eastAsia="Times New Roman" w:hAnsi="Times New Roman" w:cs="Times New Roman"/>
          <w:b/>
          <w:bCs/>
          <w:sz w:val="24"/>
          <w:szCs w:val="24"/>
          <w:lang w:eastAsia="nb-NO"/>
        </w:rPr>
        <w:t>NaCN</w:t>
      </w:r>
      <w:proofErr w:type="spellEnd"/>
      <w:r w:rsidRPr="00564571">
        <w:rPr>
          <w:rFonts w:ascii="Times New Roman" w:eastAsia="Times New Roman" w:hAnsi="Times New Roman" w:cs="Times New Roman"/>
          <w:b/>
          <w:bCs/>
          <w:sz w:val="24"/>
          <w:szCs w:val="24"/>
          <w:lang w:eastAsia="nb-NO"/>
        </w:rPr>
        <w:t xml:space="preserve">, kaliumcyanid, KCN, intoksikasjon, </w:t>
      </w:r>
      <w:proofErr w:type="spellStart"/>
      <w:r w:rsidRPr="00564571">
        <w:rPr>
          <w:rFonts w:ascii="Times New Roman" w:eastAsia="Times New Roman" w:hAnsi="Times New Roman" w:cs="Times New Roman"/>
          <w:b/>
          <w:bCs/>
          <w:sz w:val="24"/>
          <w:szCs w:val="24"/>
          <w:lang w:eastAsia="nb-NO"/>
        </w:rPr>
        <w:t>intoks</w:t>
      </w:r>
      <w:proofErr w:type="spellEnd"/>
      <w:r w:rsidRPr="00564571">
        <w:rPr>
          <w:rFonts w:ascii="Times New Roman" w:eastAsia="Times New Roman" w:hAnsi="Times New Roman" w:cs="Times New Roman"/>
          <w:b/>
          <w:bCs/>
          <w:sz w:val="24"/>
          <w:szCs w:val="24"/>
          <w:lang w:eastAsia="nb-NO"/>
        </w:rPr>
        <w:t xml:space="preserve">, </w:t>
      </w:r>
      <w:proofErr w:type="spellStart"/>
      <w:r w:rsidRPr="00564571">
        <w:rPr>
          <w:rFonts w:ascii="Times New Roman" w:eastAsia="Times New Roman" w:hAnsi="Times New Roman" w:cs="Times New Roman"/>
          <w:b/>
          <w:bCs/>
          <w:sz w:val="24"/>
          <w:szCs w:val="24"/>
          <w:lang w:eastAsia="nb-NO"/>
        </w:rPr>
        <w:t>intox</w:t>
      </w:r>
      <w:proofErr w:type="spellEnd"/>
      <w:r w:rsidRPr="00564571">
        <w:rPr>
          <w:rFonts w:ascii="Times New Roman" w:eastAsia="Times New Roman" w:hAnsi="Times New Roman" w:cs="Times New Roman"/>
          <w:b/>
          <w:bCs/>
          <w:sz w:val="24"/>
          <w:szCs w:val="24"/>
          <w:lang w:eastAsia="nb-NO"/>
        </w:rPr>
        <w:t xml:space="preserve">, </w:t>
      </w:r>
      <w:r w:rsidR="006C2AF4" w:rsidRPr="006C2AF4">
        <w:rPr>
          <w:rFonts w:ascii="Times New Roman" w:eastAsia="Times New Roman" w:hAnsi="Times New Roman" w:cs="Times New Roman"/>
          <w:b/>
          <w:bCs/>
          <w:sz w:val="24"/>
          <w:szCs w:val="24"/>
          <w:lang w:eastAsia="nb-NO"/>
        </w:rPr>
        <w:t>Cyanid - behandlingsanbefaling ved forgiftning</w:t>
      </w:r>
    </w:p>
    <w:sectPr w:rsidR="006C2AF4" w:rsidRPr="006C2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943"/>
    <w:multiLevelType w:val="multilevel"/>
    <w:tmpl w:val="1928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67BF"/>
    <w:multiLevelType w:val="multilevel"/>
    <w:tmpl w:val="BC5A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561BD"/>
    <w:multiLevelType w:val="multilevel"/>
    <w:tmpl w:val="ADC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E0F6A"/>
    <w:multiLevelType w:val="multilevel"/>
    <w:tmpl w:val="04D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7477A"/>
    <w:multiLevelType w:val="multilevel"/>
    <w:tmpl w:val="C534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06074"/>
    <w:multiLevelType w:val="multilevel"/>
    <w:tmpl w:val="1D6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43A15"/>
    <w:multiLevelType w:val="multilevel"/>
    <w:tmpl w:val="EEA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76A2D"/>
    <w:multiLevelType w:val="multilevel"/>
    <w:tmpl w:val="F72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959A0"/>
    <w:multiLevelType w:val="multilevel"/>
    <w:tmpl w:val="0EB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E409C"/>
    <w:multiLevelType w:val="multilevel"/>
    <w:tmpl w:val="AA0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30002"/>
    <w:multiLevelType w:val="multilevel"/>
    <w:tmpl w:val="D74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1452D"/>
    <w:multiLevelType w:val="multilevel"/>
    <w:tmpl w:val="1412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527E2"/>
    <w:multiLevelType w:val="multilevel"/>
    <w:tmpl w:val="98B6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92D44"/>
    <w:multiLevelType w:val="multilevel"/>
    <w:tmpl w:val="66BC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98051E"/>
    <w:multiLevelType w:val="multilevel"/>
    <w:tmpl w:val="E1BE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E78B6"/>
    <w:multiLevelType w:val="multilevel"/>
    <w:tmpl w:val="836A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B4C95"/>
    <w:multiLevelType w:val="multilevel"/>
    <w:tmpl w:val="500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C81D63"/>
    <w:multiLevelType w:val="multilevel"/>
    <w:tmpl w:val="0CB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940D4C"/>
    <w:multiLevelType w:val="multilevel"/>
    <w:tmpl w:val="926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C95C66"/>
    <w:multiLevelType w:val="multilevel"/>
    <w:tmpl w:val="F31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FF1EDC"/>
    <w:multiLevelType w:val="multilevel"/>
    <w:tmpl w:val="4958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D80CD4"/>
    <w:multiLevelType w:val="multilevel"/>
    <w:tmpl w:val="C1EA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6310F"/>
    <w:multiLevelType w:val="multilevel"/>
    <w:tmpl w:val="893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F40E5B"/>
    <w:multiLevelType w:val="multilevel"/>
    <w:tmpl w:val="C52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B153D"/>
    <w:multiLevelType w:val="multilevel"/>
    <w:tmpl w:val="135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81062"/>
    <w:multiLevelType w:val="multilevel"/>
    <w:tmpl w:val="4582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B39C3"/>
    <w:multiLevelType w:val="multilevel"/>
    <w:tmpl w:val="801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53418D"/>
    <w:multiLevelType w:val="multilevel"/>
    <w:tmpl w:val="21D4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6B292F"/>
    <w:multiLevelType w:val="multilevel"/>
    <w:tmpl w:val="789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44698"/>
    <w:multiLevelType w:val="multilevel"/>
    <w:tmpl w:val="D280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5E0396"/>
    <w:multiLevelType w:val="multilevel"/>
    <w:tmpl w:val="5EB0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237B5D"/>
    <w:multiLevelType w:val="multilevel"/>
    <w:tmpl w:val="F8C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8"/>
  </w:num>
  <w:num w:numId="4">
    <w:abstractNumId w:val="2"/>
  </w:num>
  <w:num w:numId="5">
    <w:abstractNumId w:val="11"/>
  </w:num>
  <w:num w:numId="6">
    <w:abstractNumId w:val="18"/>
  </w:num>
  <w:num w:numId="7">
    <w:abstractNumId w:val="0"/>
  </w:num>
  <w:num w:numId="8">
    <w:abstractNumId w:val="5"/>
  </w:num>
  <w:num w:numId="9">
    <w:abstractNumId w:val="25"/>
  </w:num>
  <w:num w:numId="10">
    <w:abstractNumId w:val="23"/>
  </w:num>
  <w:num w:numId="11">
    <w:abstractNumId w:val="27"/>
  </w:num>
  <w:num w:numId="12">
    <w:abstractNumId w:val="17"/>
  </w:num>
  <w:num w:numId="13">
    <w:abstractNumId w:val="10"/>
  </w:num>
  <w:num w:numId="14">
    <w:abstractNumId w:val="31"/>
  </w:num>
  <w:num w:numId="15">
    <w:abstractNumId w:val="21"/>
  </w:num>
  <w:num w:numId="16">
    <w:abstractNumId w:val="13"/>
  </w:num>
  <w:num w:numId="17">
    <w:abstractNumId w:val="30"/>
  </w:num>
  <w:num w:numId="18">
    <w:abstractNumId w:val="7"/>
  </w:num>
  <w:num w:numId="19">
    <w:abstractNumId w:val="3"/>
  </w:num>
  <w:num w:numId="20">
    <w:abstractNumId w:val="14"/>
  </w:num>
  <w:num w:numId="21">
    <w:abstractNumId w:val="26"/>
  </w:num>
  <w:num w:numId="22">
    <w:abstractNumId w:val="4"/>
  </w:num>
  <w:num w:numId="23">
    <w:abstractNumId w:val="24"/>
  </w:num>
  <w:num w:numId="24">
    <w:abstractNumId w:val="28"/>
  </w:num>
  <w:num w:numId="25">
    <w:abstractNumId w:val="12"/>
  </w:num>
  <w:num w:numId="26">
    <w:abstractNumId w:val="15"/>
  </w:num>
  <w:num w:numId="27">
    <w:abstractNumId w:val="20"/>
  </w:num>
  <w:num w:numId="28">
    <w:abstractNumId w:val="1"/>
  </w:num>
  <w:num w:numId="29">
    <w:abstractNumId w:val="22"/>
  </w:num>
  <w:num w:numId="30">
    <w:abstractNumId w:val="16"/>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71"/>
    <w:rsid w:val="00564571"/>
    <w:rsid w:val="006C2AF4"/>
    <w:rsid w:val="00A13A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2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2A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2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2A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27941">
      <w:bodyDiv w:val="1"/>
      <w:marLeft w:val="0"/>
      <w:marRight w:val="0"/>
      <w:marTop w:val="0"/>
      <w:marBottom w:val="0"/>
      <w:divBdr>
        <w:top w:val="none" w:sz="0" w:space="0" w:color="auto"/>
        <w:left w:val="none" w:sz="0" w:space="0" w:color="auto"/>
        <w:bottom w:val="none" w:sz="0" w:space="0" w:color="auto"/>
        <w:right w:val="none" w:sz="0" w:space="0" w:color="auto"/>
      </w:divBdr>
      <w:divsChild>
        <w:div w:id="1021128359">
          <w:marLeft w:val="0"/>
          <w:marRight w:val="0"/>
          <w:marTop w:val="0"/>
          <w:marBottom w:val="0"/>
          <w:divBdr>
            <w:top w:val="none" w:sz="0" w:space="0" w:color="auto"/>
            <w:left w:val="none" w:sz="0" w:space="0" w:color="auto"/>
            <w:bottom w:val="none" w:sz="0" w:space="0" w:color="auto"/>
            <w:right w:val="none" w:sz="0" w:space="0" w:color="auto"/>
          </w:divBdr>
          <w:divsChild>
            <w:div w:id="551308835">
              <w:marLeft w:val="0"/>
              <w:marRight w:val="0"/>
              <w:marTop w:val="0"/>
              <w:marBottom w:val="0"/>
              <w:divBdr>
                <w:top w:val="none" w:sz="0" w:space="0" w:color="auto"/>
                <w:left w:val="none" w:sz="0" w:space="0" w:color="auto"/>
                <w:bottom w:val="none" w:sz="0" w:space="0" w:color="auto"/>
                <w:right w:val="none" w:sz="0" w:space="0" w:color="auto"/>
              </w:divBdr>
              <w:divsChild>
                <w:div w:id="1955405283">
                  <w:marLeft w:val="0"/>
                  <w:marRight w:val="0"/>
                  <w:marTop w:val="0"/>
                  <w:marBottom w:val="0"/>
                  <w:divBdr>
                    <w:top w:val="none" w:sz="0" w:space="0" w:color="auto"/>
                    <w:left w:val="none" w:sz="0" w:space="0" w:color="auto"/>
                    <w:bottom w:val="none" w:sz="0" w:space="0" w:color="auto"/>
                    <w:right w:val="none" w:sz="0" w:space="0" w:color="auto"/>
                  </w:divBdr>
                  <w:divsChild>
                    <w:div w:id="1028720223">
                      <w:marLeft w:val="0"/>
                      <w:marRight w:val="0"/>
                      <w:marTop w:val="0"/>
                      <w:marBottom w:val="0"/>
                      <w:divBdr>
                        <w:top w:val="none" w:sz="0" w:space="0" w:color="auto"/>
                        <w:left w:val="none" w:sz="0" w:space="0" w:color="auto"/>
                        <w:bottom w:val="none" w:sz="0" w:space="0" w:color="auto"/>
                        <w:right w:val="none" w:sz="0" w:space="0" w:color="auto"/>
                      </w:divBdr>
                      <w:divsChild>
                        <w:div w:id="1118988627">
                          <w:marLeft w:val="0"/>
                          <w:marRight w:val="0"/>
                          <w:marTop w:val="0"/>
                          <w:marBottom w:val="0"/>
                          <w:divBdr>
                            <w:top w:val="none" w:sz="0" w:space="0" w:color="auto"/>
                            <w:left w:val="none" w:sz="0" w:space="0" w:color="auto"/>
                            <w:bottom w:val="none" w:sz="0" w:space="0" w:color="auto"/>
                            <w:right w:val="none" w:sz="0" w:space="0" w:color="auto"/>
                          </w:divBdr>
                          <w:divsChild>
                            <w:div w:id="2092777752">
                              <w:marLeft w:val="0"/>
                              <w:marRight w:val="0"/>
                              <w:marTop w:val="0"/>
                              <w:marBottom w:val="0"/>
                              <w:divBdr>
                                <w:top w:val="none" w:sz="0" w:space="0" w:color="auto"/>
                                <w:left w:val="none" w:sz="0" w:space="0" w:color="auto"/>
                                <w:bottom w:val="none" w:sz="0" w:space="0" w:color="auto"/>
                                <w:right w:val="none" w:sz="0" w:space="0" w:color="auto"/>
                              </w:divBdr>
                              <w:divsChild>
                                <w:div w:id="1560744590">
                                  <w:marLeft w:val="0"/>
                                  <w:marRight w:val="0"/>
                                  <w:marTop w:val="0"/>
                                  <w:marBottom w:val="0"/>
                                  <w:divBdr>
                                    <w:top w:val="none" w:sz="0" w:space="0" w:color="auto"/>
                                    <w:left w:val="none" w:sz="0" w:space="0" w:color="auto"/>
                                    <w:bottom w:val="none" w:sz="0" w:space="0" w:color="auto"/>
                                    <w:right w:val="none" w:sz="0" w:space="0" w:color="auto"/>
                                  </w:divBdr>
                                  <w:divsChild>
                                    <w:div w:id="1469739135">
                                      <w:marLeft w:val="0"/>
                                      <w:marRight w:val="0"/>
                                      <w:marTop w:val="0"/>
                                      <w:marBottom w:val="0"/>
                                      <w:divBdr>
                                        <w:top w:val="none" w:sz="0" w:space="0" w:color="auto"/>
                                        <w:left w:val="none" w:sz="0" w:space="0" w:color="auto"/>
                                        <w:bottom w:val="none" w:sz="0" w:space="0" w:color="auto"/>
                                        <w:right w:val="none" w:sz="0" w:space="0" w:color="auto"/>
                                      </w:divBdr>
                                    </w:div>
                                  </w:divsChild>
                                </w:div>
                                <w:div w:id="1995259074">
                                  <w:marLeft w:val="0"/>
                                  <w:marRight w:val="0"/>
                                  <w:marTop w:val="0"/>
                                  <w:marBottom w:val="0"/>
                                  <w:divBdr>
                                    <w:top w:val="none" w:sz="0" w:space="0" w:color="auto"/>
                                    <w:left w:val="none" w:sz="0" w:space="0" w:color="auto"/>
                                    <w:bottom w:val="none" w:sz="0" w:space="0" w:color="auto"/>
                                    <w:right w:val="none" w:sz="0" w:space="0" w:color="auto"/>
                                  </w:divBdr>
                                  <w:divsChild>
                                    <w:div w:id="2015110597">
                                      <w:marLeft w:val="0"/>
                                      <w:marRight w:val="0"/>
                                      <w:marTop w:val="0"/>
                                      <w:marBottom w:val="0"/>
                                      <w:divBdr>
                                        <w:top w:val="none" w:sz="0" w:space="0" w:color="auto"/>
                                        <w:left w:val="none" w:sz="0" w:space="0" w:color="auto"/>
                                        <w:bottom w:val="none" w:sz="0" w:space="0" w:color="auto"/>
                                        <w:right w:val="none" w:sz="0" w:space="0" w:color="auto"/>
                                      </w:divBdr>
                                    </w:div>
                                    <w:div w:id="457839214">
                                      <w:marLeft w:val="0"/>
                                      <w:marRight w:val="0"/>
                                      <w:marTop w:val="0"/>
                                      <w:marBottom w:val="0"/>
                                      <w:divBdr>
                                        <w:top w:val="none" w:sz="0" w:space="0" w:color="auto"/>
                                        <w:left w:val="none" w:sz="0" w:space="0" w:color="auto"/>
                                        <w:bottom w:val="none" w:sz="0" w:space="0" w:color="auto"/>
                                        <w:right w:val="none" w:sz="0" w:space="0" w:color="auto"/>
                                      </w:divBdr>
                                    </w:div>
                                    <w:div w:id="561067646">
                                      <w:marLeft w:val="0"/>
                                      <w:marRight w:val="0"/>
                                      <w:marTop w:val="0"/>
                                      <w:marBottom w:val="0"/>
                                      <w:divBdr>
                                        <w:top w:val="none" w:sz="0" w:space="0" w:color="auto"/>
                                        <w:left w:val="none" w:sz="0" w:space="0" w:color="auto"/>
                                        <w:bottom w:val="none" w:sz="0" w:space="0" w:color="auto"/>
                                        <w:right w:val="none" w:sz="0" w:space="0" w:color="auto"/>
                                      </w:divBdr>
                                    </w:div>
                                    <w:div w:id="528030954">
                                      <w:marLeft w:val="0"/>
                                      <w:marRight w:val="0"/>
                                      <w:marTop w:val="0"/>
                                      <w:marBottom w:val="0"/>
                                      <w:divBdr>
                                        <w:top w:val="none" w:sz="0" w:space="0" w:color="auto"/>
                                        <w:left w:val="none" w:sz="0" w:space="0" w:color="auto"/>
                                        <w:bottom w:val="none" w:sz="0" w:space="0" w:color="auto"/>
                                        <w:right w:val="none" w:sz="0" w:space="0" w:color="auto"/>
                                      </w:divBdr>
                                    </w:div>
                                    <w:div w:id="1846940534">
                                      <w:marLeft w:val="0"/>
                                      <w:marRight w:val="0"/>
                                      <w:marTop w:val="0"/>
                                      <w:marBottom w:val="0"/>
                                      <w:divBdr>
                                        <w:top w:val="none" w:sz="0" w:space="0" w:color="auto"/>
                                        <w:left w:val="none" w:sz="0" w:space="0" w:color="auto"/>
                                        <w:bottom w:val="none" w:sz="0" w:space="0" w:color="auto"/>
                                        <w:right w:val="none" w:sz="0" w:space="0" w:color="auto"/>
                                      </w:divBdr>
                                    </w:div>
                                    <w:div w:id="16084702">
                                      <w:marLeft w:val="0"/>
                                      <w:marRight w:val="0"/>
                                      <w:marTop w:val="0"/>
                                      <w:marBottom w:val="0"/>
                                      <w:divBdr>
                                        <w:top w:val="none" w:sz="0" w:space="0" w:color="auto"/>
                                        <w:left w:val="none" w:sz="0" w:space="0" w:color="auto"/>
                                        <w:bottom w:val="none" w:sz="0" w:space="0" w:color="auto"/>
                                        <w:right w:val="none" w:sz="0" w:space="0" w:color="auto"/>
                                      </w:divBdr>
                                    </w:div>
                                    <w:div w:id="1493375166">
                                      <w:marLeft w:val="0"/>
                                      <w:marRight w:val="0"/>
                                      <w:marTop w:val="0"/>
                                      <w:marBottom w:val="0"/>
                                      <w:divBdr>
                                        <w:top w:val="none" w:sz="0" w:space="0" w:color="auto"/>
                                        <w:left w:val="none" w:sz="0" w:space="0" w:color="auto"/>
                                        <w:bottom w:val="none" w:sz="0" w:space="0" w:color="auto"/>
                                        <w:right w:val="none" w:sz="0" w:space="0" w:color="auto"/>
                                      </w:divBdr>
                                    </w:div>
                                    <w:div w:id="1020200651">
                                      <w:marLeft w:val="0"/>
                                      <w:marRight w:val="0"/>
                                      <w:marTop w:val="0"/>
                                      <w:marBottom w:val="0"/>
                                      <w:divBdr>
                                        <w:top w:val="none" w:sz="0" w:space="0" w:color="auto"/>
                                        <w:left w:val="none" w:sz="0" w:space="0" w:color="auto"/>
                                        <w:bottom w:val="none" w:sz="0" w:space="0" w:color="auto"/>
                                        <w:right w:val="none" w:sz="0" w:space="0" w:color="auto"/>
                                      </w:divBdr>
                                    </w:div>
                                    <w:div w:id="1909270744">
                                      <w:marLeft w:val="0"/>
                                      <w:marRight w:val="0"/>
                                      <w:marTop w:val="0"/>
                                      <w:marBottom w:val="0"/>
                                      <w:divBdr>
                                        <w:top w:val="none" w:sz="0" w:space="0" w:color="auto"/>
                                        <w:left w:val="none" w:sz="0" w:space="0" w:color="auto"/>
                                        <w:bottom w:val="none" w:sz="0" w:space="0" w:color="auto"/>
                                        <w:right w:val="none" w:sz="0" w:space="0" w:color="auto"/>
                                      </w:divBdr>
                                    </w:div>
                                    <w:div w:id="29576862">
                                      <w:marLeft w:val="0"/>
                                      <w:marRight w:val="0"/>
                                      <w:marTop w:val="0"/>
                                      <w:marBottom w:val="0"/>
                                      <w:divBdr>
                                        <w:top w:val="none" w:sz="0" w:space="0" w:color="auto"/>
                                        <w:left w:val="none" w:sz="0" w:space="0" w:color="auto"/>
                                        <w:bottom w:val="none" w:sz="0" w:space="0" w:color="auto"/>
                                        <w:right w:val="none" w:sz="0" w:space="0" w:color="auto"/>
                                      </w:divBdr>
                                    </w:div>
                                    <w:div w:id="519667003">
                                      <w:marLeft w:val="0"/>
                                      <w:marRight w:val="0"/>
                                      <w:marTop w:val="0"/>
                                      <w:marBottom w:val="0"/>
                                      <w:divBdr>
                                        <w:top w:val="none" w:sz="0" w:space="0" w:color="auto"/>
                                        <w:left w:val="none" w:sz="0" w:space="0" w:color="auto"/>
                                        <w:bottom w:val="none" w:sz="0" w:space="0" w:color="auto"/>
                                        <w:right w:val="none" w:sz="0" w:space="0" w:color="auto"/>
                                      </w:divBdr>
                                    </w:div>
                                    <w:div w:id="131294">
                                      <w:marLeft w:val="0"/>
                                      <w:marRight w:val="0"/>
                                      <w:marTop w:val="0"/>
                                      <w:marBottom w:val="0"/>
                                      <w:divBdr>
                                        <w:top w:val="none" w:sz="0" w:space="0" w:color="auto"/>
                                        <w:left w:val="none" w:sz="0" w:space="0" w:color="auto"/>
                                        <w:bottom w:val="none" w:sz="0" w:space="0" w:color="auto"/>
                                        <w:right w:val="none" w:sz="0" w:space="0" w:color="auto"/>
                                      </w:divBdr>
                                    </w:div>
                                    <w:div w:id="1478647946">
                                      <w:marLeft w:val="0"/>
                                      <w:marRight w:val="0"/>
                                      <w:marTop w:val="0"/>
                                      <w:marBottom w:val="0"/>
                                      <w:divBdr>
                                        <w:top w:val="none" w:sz="0" w:space="0" w:color="auto"/>
                                        <w:left w:val="none" w:sz="0" w:space="0" w:color="auto"/>
                                        <w:bottom w:val="none" w:sz="0" w:space="0" w:color="auto"/>
                                        <w:right w:val="none" w:sz="0" w:space="0" w:color="auto"/>
                                      </w:divBdr>
                                    </w:div>
                                    <w:div w:id="1111896969">
                                      <w:marLeft w:val="0"/>
                                      <w:marRight w:val="0"/>
                                      <w:marTop w:val="0"/>
                                      <w:marBottom w:val="0"/>
                                      <w:divBdr>
                                        <w:top w:val="none" w:sz="0" w:space="0" w:color="auto"/>
                                        <w:left w:val="none" w:sz="0" w:space="0" w:color="auto"/>
                                        <w:bottom w:val="none" w:sz="0" w:space="0" w:color="auto"/>
                                        <w:right w:val="none" w:sz="0" w:space="0" w:color="auto"/>
                                      </w:divBdr>
                                    </w:div>
                                    <w:div w:id="1888295430">
                                      <w:marLeft w:val="0"/>
                                      <w:marRight w:val="0"/>
                                      <w:marTop w:val="0"/>
                                      <w:marBottom w:val="0"/>
                                      <w:divBdr>
                                        <w:top w:val="none" w:sz="0" w:space="0" w:color="auto"/>
                                        <w:left w:val="none" w:sz="0" w:space="0" w:color="auto"/>
                                        <w:bottom w:val="none" w:sz="0" w:space="0" w:color="auto"/>
                                        <w:right w:val="none" w:sz="0" w:space="0" w:color="auto"/>
                                      </w:divBdr>
                                    </w:div>
                                    <w:div w:id="1733769110">
                                      <w:marLeft w:val="0"/>
                                      <w:marRight w:val="0"/>
                                      <w:marTop w:val="0"/>
                                      <w:marBottom w:val="0"/>
                                      <w:divBdr>
                                        <w:top w:val="none" w:sz="0" w:space="0" w:color="auto"/>
                                        <w:left w:val="none" w:sz="0" w:space="0" w:color="auto"/>
                                        <w:bottom w:val="none" w:sz="0" w:space="0" w:color="auto"/>
                                        <w:right w:val="none" w:sz="0" w:space="0" w:color="auto"/>
                                      </w:divBdr>
                                    </w:div>
                                    <w:div w:id="275061748">
                                      <w:marLeft w:val="0"/>
                                      <w:marRight w:val="0"/>
                                      <w:marTop w:val="0"/>
                                      <w:marBottom w:val="0"/>
                                      <w:divBdr>
                                        <w:top w:val="none" w:sz="0" w:space="0" w:color="auto"/>
                                        <w:left w:val="none" w:sz="0" w:space="0" w:color="auto"/>
                                        <w:bottom w:val="none" w:sz="0" w:space="0" w:color="auto"/>
                                        <w:right w:val="none" w:sz="0" w:space="0" w:color="auto"/>
                                      </w:divBdr>
                                    </w:div>
                                    <w:div w:id="1776057841">
                                      <w:marLeft w:val="0"/>
                                      <w:marRight w:val="0"/>
                                      <w:marTop w:val="0"/>
                                      <w:marBottom w:val="0"/>
                                      <w:divBdr>
                                        <w:top w:val="none" w:sz="0" w:space="0" w:color="auto"/>
                                        <w:left w:val="none" w:sz="0" w:space="0" w:color="auto"/>
                                        <w:bottom w:val="none" w:sz="0" w:space="0" w:color="auto"/>
                                        <w:right w:val="none" w:sz="0" w:space="0" w:color="auto"/>
                                      </w:divBdr>
                                    </w:div>
                                    <w:div w:id="903953400">
                                      <w:marLeft w:val="0"/>
                                      <w:marRight w:val="0"/>
                                      <w:marTop w:val="0"/>
                                      <w:marBottom w:val="0"/>
                                      <w:divBdr>
                                        <w:top w:val="none" w:sz="0" w:space="0" w:color="auto"/>
                                        <w:left w:val="none" w:sz="0" w:space="0" w:color="auto"/>
                                        <w:bottom w:val="none" w:sz="0" w:space="0" w:color="auto"/>
                                        <w:right w:val="none" w:sz="0" w:space="0" w:color="auto"/>
                                      </w:divBdr>
                                    </w:div>
                                    <w:div w:id="658460200">
                                      <w:marLeft w:val="0"/>
                                      <w:marRight w:val="0"/>
                                      <w:marTop w:val="0"/>
                                      <w:marBottom w:val="0"/>
                                      <w:divBdr>
                                        <w:top w:val="none" w:sz="0" w:space="0" w:color="auto"/>
                                        <w:left w:val="none" w:sz="0" w:space="0" w:color="auto"/>
                                        <w:bottom w:val="none" w:sz="0" w:space="0" w:color="auto"/>
                                        <w:right w:val="none" w:sz="0" w:space="0" w:color="auto"/>
                                      </w:divBdr>
                                    </w:div>
                                    <w:div w:id="1127150">
                                      <w:marLeft w:val="0"/>
                                      <w:marRight w:val="0"/>
                                      <w:marTop w:val="0"/>
                                      <w:marBottom w:val="0"/>
                                      <w:divBdr>
                                        <w:top w:val="none" w:sz="0" w:space="0" w:color="auto"/>
                                        <w:left w:val="none" w:sz="0" w:space="0" w:color="auto"/>
                                        <w:bottom w:val="none" w:sz="0" w:space="0" w:color="auto"/>
                                        <w:right w:val="none" w:sz="0" w:space="0" w:color="auto"/>
                                      </w:divBdr>
                                    </w:div>
                                    <w:div w:id="484321915">
                                      <w:marLeft w:val="0"/>
                                      <w:marRight w:val="0"/>
                                      <w:marTop w:val="0"/>
                                      <w:marBottom w:val="0"/>
                                      <w:divBdr>
                                        <w:top w:val="none" w:sz="0" w:space="0" w:color="auto"/>
                                        <w:left w:val="none" w:sz="0" w:space="0" w:color="auto"/>
                                        <w:bottom w:val="none" w:sz="0" w:space="0" w:color="auto"/>
                                        <w:right w:val="none" w:sz="0" w:space="0" w:color="auto"/>
                                      </w:divBdr>
                                    </w:div>
                                    <w:div w:id="1189177010">
                                      <w:marLeft w:val="0"/>
                                      <w:marRight w:val="0"/>
                                      <w:marTop w:val="0"/>
                                      <w:marBottom w:val="0"/>
                                      <w:divBdr>
                                        <w:top w:val="none" w:sz="0" w:space="0" w:color="auto"/>
                                        <w:left w:val="none" w:sz="0" w:space="0" w:color="auto"/>
                                        <w:bottom w:val="none" w:sz="0" w:space="0" w:color="auto"/>
                                        <w:right w:val="none" w:sz="0" w:space="0" w:color="auto"/>
                                      </w:divBdr>
                                    </w:div>
                                    <w:div w:id="1402368575">
                                      <w:marLeft w:val="0"/>
                                      <w:marRight w:val="0"/>
                                      <w:marTop w:val="0"/>
                                      <w:marBottom w:val="0"/>
                                      <w:divBdr>
                                        <w:top w:val="none" w:sz="0" w:space="0" w:color="auto"/>
                                        <w:left w:val="none" w:sz="0" w:space="0" w:color="auto"/>
                                        <w:bottom w:val="none" w:sz="0" w:space="0" w:color="auto"/>
                                        <w:right w:val="none" w:sz="0" w:space="0" w:color="auto"/>
                                      </w:divBdr>
                                    </w:div>
                                    <w:div w:id="2132478902">
                                      <w:marLeft w:val="0"/>
                                      <w:marRight w:val="0"/>
                                      <w:marTop w:val="0"/>
                                      <w:marBottom w:val="0"/>
                                      <w:divBdr>
                                        <w:top w:val="none" w:sz="0" w:space="0" w:color="auto"/>
                                        <w:left w:val="none" w:sz="0" w:space="0" w:color="auto"/>
                                        <w:bottom w:val="none" w:sz="0" w:space="0" w:color="auto"/>
                                        <w:right w:val="none" w:sz="0" w:space="0" w:color="auto"/>
                                      </w:divBdr>
                                    </w:div>
                                    <w:div w:id="726300822">
                                      <w:marLeft w:val="0"/>
                                      <w:marRight w:val="0"/>
                                      <w:marTop w:val="0"/>
                                      <w:marBottom w:val="0"/>
                                      <w:divBdr>
                                        <w:top w:val="none" w:sz="0" w:space="0" w:color="auto"/>
                                        <w:left w:val="none" w:sz="0" w:space="0" w:color="auto"/>
                                        <w:bottom w:val="none" w:sz="0" w:space="0" w:color="auto"/>
                                        <w:right w:val="none" w:sz="0" w:space="0" w:color="auto"/>
                                      </w:divBdr>
                                    </w:div>
                                    <w:div w:id="1309095202">
                                      <w:marLeft w:val="0"/>
                                      <w:marRight w:val="0"/>
                                      <w:marTop w:val="0"/>
                                      <w:marBottom w:val="0"/>
                                      <w:divBdr>
                                        <w:top w:val="none" w:sz="0" w:space="0" w:color="auto"/>
                                        <w:left w:val="none" w:sz="0" w:space="0" w:color="auto"/>
                                        <w:bottom w:val="none" w:sz="0" w:space="0" w:color="auto"/>
                                        <w:right w:val="none" w:sz="0" w:space="0" w:color="auto"/>
                                      </w:divBdr>
                                    </w:div>
                                    <w:div w:id="2009551897">
                                      <w:marLeft w:val="0"/>
                                      <w:marRight w:val="0"/>
                                      <w:marTop w:val="0"/>
                                      <w:marBottom w:val="0"/>
                                      <w:divBdr>
                                        <w:top w:val="none" w:sz="0" w:space="0" w:color="auto"/>
                                        <w:left w:val="none" w:sz="0" w:space="0" w:color="auto"/>
                                        <w:bottom w:val="none" w:sz="0" w:space="0" w:color="auto"/>
                                        <w:right w:val="none" w:sz="0" w:space="0" w:color="auto"/>
                                      </w:divBdr>
                                    </w:div>
                                    <w:div w:id="1405951779">
                                      <w:marLeft w:val="0"/>
                                      <w:marRight w:val="0"/>
                                      <w:marTop w:val="0"/>
                                      <w:marBottom w:val="0"/>
                                      <w:divBdr>
                                        <w:top w:val="none" w:sz="0" w:space="0" w:color="auto"/>
                                        <w:left w:val="none" w:sz="0" w:space="0" w:color="auto"/>
                                        <w:bottom w:val="none" w:sz="0" w:space="0" w:color="auto"/>
                                        <w:right w:val="none" w:sz="0" w:space="0" w:color="auto"/>
                                      </w:divBdr>
                                    </w:div>
                                    <w:div w:id="143591850">
                                      <w:marLeft w:val="0"/>
                                      <w:marRight w:val="0"/>
                                      <w:marTop w:val="0"/>
                                      <w:marBottom w:val="0"/>
                                      <w:divBdr>
                                        <w:top w:val="none" w:sz="0" w:space="0" w:color="auto"/>
                                        <w:left w:val="none" w:sz="0" w:space="0" w:color="auto"/>
                                        <w:bottom w:val="none" w:sz="0" w:space="0" w:color="auto"/>
                                        <w:right w:val="none" w:sz="0" w:space="0" w:color="auto"/>
                                      </w:divBdr>
                                    </w:div>
                                    <w:div w:id="912739034">
                                      <w:marLeft w:val="0"/>
                                      <w:marRight w:val="0"/>
                                      <w:marTop w:val="0"/>
                                      <w:marBottom w:val="0"/>
                                      <w:divBdr>
                                        <w:top w:val="none" w:sz="0" w:space="0" w:color="auto"/>
                                        <w:left w:val="none" w:sz="0" w:space="0" w:color="auto"/>
                                        <w:bottom w:val="none" w:sz="0" w:space="0" w:color="auto"/>
                                        <w:right w:val="none" w:sz="0" w:space="0" w:color="auto"/>
                                      </w:divBdr>
                                    </w:div>
                                    <w:div w:id="827988275">
                                      <w:marLeft w:val="0"/>
                                      <w:marRight w:val="0"/>
                                      <w:marTop w:val="0"/>
                                      <w:marBottom w:val="0"/>
                                      <w:divBdr>
                                        <w:top w:val="none" w:sz="0" w:space="0" w:color="auto"/>
                                        <w:left w:val="none" w:sz="0" w:space="0" w:color="auto"/>
                                        <w:bottom w:val="none" w:sz="0" w:space="0" w:color="auto"/>
                                        <w:right w:val="none" w:sz="0" w:space="0" w:color="auto"/>
                                      </w:divBdr>
                                    </w:div>
                                    <w:div w:id="228418635">
                                      <w:marLeft w:val="0"/>
                                      <w:marRight w:val="0"/>
                                      <w:marTop w:val="0"/>
                                      <w:marBottom w:val="0"/>
                                      <w:divBdr>
                                        <w:top w:val="none" w:sz="0" w:space="0" w:color="auto"/>
                                        <w:left w:val="none" w:sz="0" w:space="0" w:color="auto"/>
                                        <w:bottom w:val="none" w:sz="0" w:space="0" w:color="auto"/>
                                        <w:right w:val="none" w:sz="0" w:space="0" w:color="auto"/>
                                      </w:divBdr>
                                    </w:div>
                                    <w:div w:id="2144612026">
                                      <w:marLeft w:val="0"/>
                                      <w:marRight w:val="0"/>
                                      <w:marTop w:val="0"/>
                                      <w:marBottom w:val="0"/>
                                      <w:divBdr>
                                        <w:top w:val="none" w:sz="0" w:space="0" w:color="auto"/>
                                        <w:left w:val="none" w:sz="0" w:space="0" w:color="auto"/>
                                        <w:bottom w:val="none" w:sz="0" w:space="0" w:color="auto"/>
                                        <w:right w:val="none" w:sz="0" w:space="0" w:color="auto"/>
                                      </w:divBdr>
                                    </w:div>
                                    <w:div w:id="875506637">
                                      <w:marLeft w:val="0"/>
                                      <w:marRight w:val="0"/>
                                      <w:marTop w:val="0"/>
                                      <w:marBottom w:val="0"/>
                                      <w:divBdr>
                                        <w:top w:val="none" w:sz="0" w:space="0" w:color="auto"/>
                                        <w:left w:val="none" w:sz="0" w:space="0" w:color="auto"/>
                                        <w:bottom w:val="none" w:sz="0" w:space="0" w:color="auto"/>
                                        <w:right w:val="none" w:sz="0" w:space="0" w:color="auto"/>
                                      </w:divBdr>
                                    </w:div>
                                    <w:div w:id="2051411995">
                                      <w:marLeft w:val="0"/>
                                      <w:marRight w:val="0"/>
                                      <w:marTop w:val="0"/>
                                      <w:marBottom w:val="0"/>
                                      <w:divBdr>
                                        <w:top w:val="none" w:sz="0" w:space="0" w:color="auto"/>
                                        <w:left w:val="none" w:sz="0" w:space="0" w:color="auto"/>
                                        <w:bottom w:val="none" w:sz="0" w:space="0" w:color="auto"/>
                                        <w:right w:val="none" w:sz="0" w:space="0" w:color="auto"/>
                                      </w:divBdr>
                                    </w:div>
                                    <w:div w:id="464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7253">
      <w:bodyDiv w:val="1"/>
      <w:marLeft w:val="0"/>
      <w:marRight w:val="0"/>
      <w:marTop w:val="0"/>
      <w:marBottom w:val="0"/>
      <w:divBdr>
        <w:top w:val="none" w:sz="0" w:space="0" w:color="auto"/>
        <w:left w:val="none" w:sz="0" w:space="0" w:color="auto"/>
        <w:bottom w:val="none" w:sz="0" w:space="0" w:color="auto"/>
        <w:right w:val="none" w:sz="0" w:space="0" w:color="auto"/>
      </w:divBdr>
      <w:divsChild>
        <w:div w:id="1506702997">
          <w:marLeft w:val="0"/>
          <w:marRight w:val="0"/>
          <w:marTop w:val="0"/>
          <w:marBottom w:val="0"/>
          <w:divBdr>
            <w:top w:val="none" w:sz="0" w:space="0" w:color="auto"/>
            <w:left w:val="none" w:sz="0" w:space="0" w:color="auto"/>
            <w:bottom w:val="none" w:sz="0" w:space="0" w:color="auto"/>
            <w:right w:val="none" w:sz="0" w:space="0" w:color="auto"/>
          </w:divBdr>
          <w:divsChild>
            <w:div w:id="2072580506">
              <w:marLeft w:val="0"/>
              <w:marRight w:val="0"/>
              <w:marTop w:val="0"/>
              <w:marBottom w:val="0"/>
              <w:divBdr>
                <w:top w:val="none" w:sz="0" w:space="0" w:color="auto"/>
                <w:left w:val="none" w:sz="0" w:space="0" w:color="auto"/>
                <w:bottom w:val="none" w:sz="0" w:space="0" w:color="auto"/>
                <w:right w:val="none" w:sz="0" w:space="0" w:color="auto"/>
              </w:divBdr>
              <w:divsChild>
                <w:div w:id="704252632">
                  <w:marLeft w:val="0"/>
                  <w:marRight w:val="0"/>
                  <w:marTop w:val="0"/>
                  <w:marBottom w:val="0"/>
                  <w:divBdr>
                    <w:top w:val="none" w:sz="0" w:space="0" w:color="auto"/>
                    <w:left w:val="none" w:sz="0" w:space="0" w:color="auto"/>
                    <w:bottom w:val="none" w:sz="0" w:space="0" w:color="auto"/>
                    <w:right w:val="none" w:sz="0" w:space="0" w:color="auto"/>
                  </w:divBdr>
                  <w:divsChild>
                    <w:div w:id="1265385247">
                      <w:marLeft w:val="0"/>
                      <w:marRight w:val="0"/>
                      <w:marTop w:val="0"/>
                      <w:marBottom w:val="0"/>
                      <w:divBdr>
                        <w:top w:val="none" w:sz="0" w:space="0" w:color="auto"/>
                        <w:left w:val="none" w:sz="0" w:space="0" w:color="auto"/>
                        <w:bottom w:val="none" w:sz="0" w:space="0" w:color="auto"/>
                        <w:right w:val="none" w:sz="0" w:space="0" w:color="auto"/>
                      </w:divBdr>
                      <w:divsChild>
                        <w:div w:id="1238980202">
                          <w:marLeft w:val="0"/>
                          <w:marRight w:val="0"/>
                          <w:marTop w:val="0"/>
                          <w:marBottom w:val="0"/>
                          <w:divBdr>
                            <w:top w:val="none" w:sz="0" w:space="0" w:color="auto"/>
                            <w:left w:val="none" w:sz="0" w:space="0" w:color="auto"/>
                            <w:bottom w:val="none" w:sz="0" w:space="0" w:color="auto"/>
                            <w:right w:val="none" w:sz="0" w:space="0" w:color="auto"/>
                          </w:divBdr>
                          <w:divsChild>
                            <w:div w:id="917901548">
                              <w:marLeft w:val="0"/>
                              <w:marRight w:val="0"/>
                              <w:marTop w:val="0"/>
                              <w:marBottom w:val="0"/>
                              <w:divBdr>
                                <w:top w:val="none" w:sz="0" w:space="0" w:color="auto"/>
                                <w:left w:val="none" w:sz="0" w:space="0" w:color="auto"/>
                                <w:bottom w:val="none" w:sz="0" w:space="0" w:color="auto"/>
                                <w:right w:val="none" w:sz="0" w:space="0" w:color="auto"/>
                              </w:divBdr>
                              <w:divsChild>
                                <w:div w:id="1836261518">
                                  <w:marLeft w:val="0"/>
                                  <w:marRight w:val="0"/>
                                  <w:marTop w:val="0"/>
                                  <w:marBottom w:val="0"/>
                                  <w:divBdr>
                                    <w:top w:val="none" w:sz="0" w:space="0" w:color="auto"/>
                                    <w:left w:val="none" w:sz="0" w:space="0" w:color="auto"/>
                                    <w:bottom w:val="none" w:sz="0" w:space="0" w:color="auto"/>
                                    <w:right w:val="none" w:sz="0" w:space="0" w:color="auto"/>
                                  </w:divBdr>
                                  <w:divsChild>
                                    <w:div w:id="1560020952">
                                      <w:marLeft w:val="0"/>
                                      <w:marRight w:val="0"/>
                                      <w:marTop w:val="0"/>
                                      <w:marBottom w:val="0"/>
                                      <w:divBdr>
                                        <w:top w:val="none" w:sz="0" w:space="0" w:color="auto"/>
                                        <w:left w:val="none" w:sz="0" w:space="0" w:color="auto"/>
                                        <w:bottom w:val="none" w:sz="0" w:space="0" w:color="auto"/>
                                        <w:right w:val="none" w:sz="0" w:space="0" w:color="auto"/>
                                      </w:divBdr>
                                    </w:div>
                                  </w:divsChild>
                                </w:div>
                                <w:div w:id="506865895">
                                  <w:marLeft w:val="0"/>
                                  <w:marRight w:val="0"/>
                                  <w:marTop w:val="0"/>
                                  <w:marBottom w:val="0"/>
                                  <w:divBdr>
                                    <w:top w:val="none" w:sz="0" w:space="0" w:color="auto"/>
                                    <w:left w:val="none" w:sz="0" w:space="0" w:color="auto"/>
                                    <w:bottom w:val="none" w:sz="0" w:space="0" w:color="auto"/>
                                    <w:right w:val="none" w:sz="0" w:space="0" w:color="auto"/>
                                  </w:divBdr>
                                  <w:divsChild>
                                    <w:div w:id="700979741">
                                      <w:marLeft w:val="0"/>
                                      <w:marRight w:val="0"/>
                                      <w:marTop w:val="0"/>
                                      <w:marBottom w:val="0"/>
                                      <w:divBdr>
                                        <w:top w:val="none" w:sz="0" w:space="0" w:color="auto"/>
                                        <w:left w:val="none" w:sz="0" w:space="0" w:color="auto"/>
                                        <w:bottom w:val="none" w:sz="0" w:space="0" w:color="auto"/>
                                        <w:right w:val="none" w:sz="0" w:space="0" w:color="auto"/>
                                      </w:divBdr>
                                    </w:div>
                                    <w:div w:id="1385060368">
                                      <w:marLeft w:val="0"/>
                                      <w:marRight w:val="0"/>
                                      <w:marTop w:val="0"/>
                                      <w:marBottom w:val="0"/>
                                      <w:divBdr>
                                        <w:top w:val="none" w:sz="0" w:space="0" w:color="auto"/>
                                        <w:left w:val="none" w:sz="0" w:space="0" w:color="auto"/>
                                        <w:bottom w:val="none" w:sz="0" w:space="0" w:color="auto"/>
                                        <w:right w:val="none" w:sz="0" w:space="0" w:color="auto"/>
                                      </w:divBdr>
                                    </w:div>
                                    <w:div w:id="14309628">
                                      <w:marLeft w:val="0"/>
                                      <w:marRight w:val="0"/>
                                      <w:marTop w:val="0"/>
                                      <w:marBottom w:val="0"/>
                                      <w:divBdr>
                                        <w:top w:val="none" w:sz="0" w:space="0" w:color="auto"/>
                                        <w:left w:val="none" w:sz="0" w:space="0" w:color="auto"/>
                                        <w:bottom w:val="none" w:sz="0" w:space="0" w:color="auto"/>
                                        <w:right w:val="none" w:sz="0" w:space="0" w:color="auto"/>
                                      </w:divBdr>
                                    </w:div>
                                    <w:div w:id="1684089072">
                                      <w:marLeft w:val="0"/>
                                      <w:marRight w:val="0"/>
                                      <w:marTop w:val="0"/>
                                      <w:marBottom w:val="0"/>
                                      <w:divBdr>
                                        <w:top w:val="none" w:sz="0" w:space="0" w:color="auto"/>
                                        <w:left w:val="none" w:sz="0" w:space="0" w:color="auto"/>
                                        <w:bottom w:val="none" w:sz="0" w:space="0" w:color="auto"/>
                                        <w:right w:val="none" w:sz="0" w:space="0" w:color="auto"/>
                                      </w:divBdr>
                                    </w:div>
                                    <w:div w:id="45032060">
                                      <w:marLeft w:val="0"/>
                                      <w:marRight w:val="0"/>
                                      <w:marTop w:val="0"/>
                                      <w:marBottom w:val="0"/>
                                      <w:divBdr>
                                        <w:top w:val="none" w:sz="0" w:space="0" w:color="auto"/>
                                        <w:left w:val="none" w:sz="0" w:space="0" w:color="auto"/>
                                        <w:bottom w:val="none" w:sz="0" w:space="0" w:color="auto"/>
                                        <w:right w:val="none" w:sz="0" w:space="0" w:color="auto"/>
                                      </w:divBdr>
                                    </w:div>
                                    <w:div w:id="557980847">
                                      <w:marLeft w:val="0"/>
                                      <w:marRight w:val="0"/>
                                      <w:marTop w:val="0"/>
                                      <w:marBottom w:val="0"/>
                                      <w:divBdr>
                                        <w:top w:val="none" w:sz="0" w:space="0" w:color="auto"/>
                                        <w:left w:val="none" w:sz="0" w:space="0" w:color="auto"/>
                                        <w:bottom w:val="none" w:sz="0" w:space="0" w:color="auto"/>
                                        <w:right w:val="none" w:sz="0" w:space="0" w:color="auto"/>
                                      </w:divBdr>
                                    </w:div>
                                    <w:div w:id="117066164">
                                      <w:marLeft w:val="0"/>
                                      <w:marRight w:val="0"/>
                                      <w:marTop w:val="0"/>
                                      <w:marBottom w:val="0"/>
                                      <w:divBdr>
                                        <w:top w:val="none" w:sz="0" w:space="0" w:color="auto"/>
                                        <w:left w:val="none" w:sz="0" w:space="0" w:color="auto"/>
                                        <w:bottom w:val="none" w:sz="0" w:space="0" w:color="auto"/>
                                        <w:right w:val="none" w:sz="0" w:space="0" w:color="auto"/>
                                      </w:divBdr>
                                    </w:div>
                                    <w:div w:id="154692411">
                                      <w:marLeft w:val="0"/>
                                      <w:marRight w:val="0"/>
                                      <w:marTop w:val="0"/>
                                      <w:marBottom w:val="0"/>
                                      <w:divBdr>
                                        <w:top w:val="none" w:sz="0" w:space="0" w:color="auto"/>
                                        <w:left w:val="none" w:sz="0" w:space="0" w:color="auto"/>
                                        <w:bottom w:val="none" w:sz="0" w:space="0" w:color="auto"/>
                                        <w:right w:val="none" w:sz="0" w:space="0" w:color="auto"/>
                                      </w:divBdr>
                                    </w:div>
                                    <w:div w:id="1649359042">
                                      <w:marLeft w:val="0"/>
                                      <w:marRight w:val="0"/>
                                      <w:marTop w:val="0"/>
                                      <w:marBottom w:val="0"/>
                                      <w:divBdr>
                                        <w:top w:val="none" w:sz="0" w:space="0" w:color="auto"/>
                                        <w:left w:val="none" w:sz="0" w:space="0" w:color="auto"/>
                                        <w:bottom w:val="none" w:sz="0" w:space="0" w:color="auto"/>
                                        <w:right w:val="none" w:sz="0" w:space="0" w:color="auto"/>
                                      </w:divBdr>
                                    </w:div>
                                    <w:div w:id="253512279">
                                      <w:marLeft w:val="0"/>
                                      <w:marRight w:val="0"/>
                                      <w:marTop w:val="0"/>
                                      <w:marBottom w:val="0"/>
                                      <w:divBdr>
                                        <w:top w:val="none" w:sz="0" w:space="0" w:color="auto"/>
                                        <w:left w:val="none" w:sz="0" w:space="0" w:color="auto"/>
                                        <w:bottom w:val="none" w:sz="0" w:space="0" w:color="auto"/>
                                        <w:right w:val="none" w:sz="0" w:space="0" w:color="auto"/>
                                      </w:divBdr>
                                    </w:div>
                                    <w:div w:id="57747454">
                                      <w:marLeft w:val="0"/>
                                      <w:marRight w:val="0"/>
                                      <w:marTop w:val="0"/>
                                      <w:marBottom w:val="0"/>
                                      <w:divBdr>
                                        <w:top w:val="none" w:sz="0" w:space="0" w:color="auto"/>
                                        <w:left w:val="none" w:sz="0" w:space="0" w:color="auto"/>
                                        <w:bottom w:val="none" w:sz="0" w:space="0" w:color="auto"/>
                                        <w:right w:val="none" w:sz="0" w:space="0" w:color="auto"/>
                                      </w:divBdr>
                                    </w:div>
                                    <w:div w:id="1558932207">
                                      <w:marLeft w:val="0"/>
                                      <w:marRight w:val="0"/>
                                      <w:marTop w:val="0"/>
                                      <w:marBottom w:val="0"/>
                                      <w:divBdr>
                                        <w:top w:val="none" w:sz="0" w:space="0" w:color="auto"/>
                                        <w:left w:val="none" w:sz="0" w:space="0" w:color="auto"/>
                                        <w:bottom w:val="none" w:sz="0" w:space="0" w:color="auto"/>
                                        <w:right w:val="none" w:sz="0" w:space="0" w:color="auto"/>
                                      </w:divBdr>
                                    </w:div>
                                    <w:div w:id="2007516295">
                                      <w:marLeft w:val="0"/>
                                      <w:marRight w:val="0"/>
                                      <w:marTop w:val="0"/>
                                      <w:marBottom w:val="0"/>
                                      <w:divBdr>
                                        <w:top w:val="none" w:sz="0" w:space="0" w:color="auto"/>
                                        <w:left w:val="none" w:sz="0" w:space="0" w:color="auto"/>
                                        <w:bottom w:val="none" w:sz="0" w:space="0" w:color="auto"/>
                                        <w:right w:val="none" w:sz="0" w:space="0" w:color="auto"/>
                                      </w:divBdr>
                                    </w:div>
                                    <w:div w:id="2092240716">
                                      <w:marLeft w:val="0"/>
                                      <w:marRight w:val="0"/>
                                      <w:marTop w:val="0"/>
                                      <w:marBottom w:val="0"/>
                                      <w:divBdr>
                                        <w:top w:val="none" w:sz="0" w:space="0" w:color="auto"/>
                                        <w:left w:val="none" w:sz="0" w:space="0" w:color="auto"/>
                                        <w:bottom w:val="none" w:sz="0" w:space="0" w:color="auto"/>
                                        <w:right w:val="none" w:sz="0" w:space="0" w:color="auto"/>
                                      </w:divBdr>
                                    </w:div>
                                    <w:div w:id="984548504">
                                      <w:marLeft w:val="0"/>
                                      <w:marRight w:val="0"/>
                                      <w:marTop w:val="0"/>
                                      <w:marBottom w:val="0"/>
                                      <w:divBdr>
                                        <w:top w:val="none" w:sz="0" w:space="0" w:color="auto"/>
                                        <w:left w:val="none" w:sz="0" w:space="0" w:color="auto"/>
                                        <w:bottom w:val="none" w:sz="0" w:space="0" w:color="auto"/>
                                        <w:right w:val="none" w:sz="0" w:space="0" w:color="auto"/>
                                      </w:divBdr>
                                    </w:div>
                                    <w:div w:id="1227641974">
                                      <w:marLeft w:val="0"/>
                                      <w:marRight w:val="0"/>
                                      <w:marTop w:val="0"/>
                                      <w:marBottom w:val="0"/>
                                      <w:divBdr>
                                        <w:top w:val="none" w:sz="0" w:space="0" w:color="auto"/>
                                        <w:left w:val="none" w:sz="0" w:space="0" w:color="auto"/>
                                        <w:bottom w:val="none" w:sz="0" w:space="0" w:color="auto"/>
                                        <w:right w:val="none" w:sz="0" w:space="0" w:color="auto"/>
                                      </w:divBdr>
                                    </w:div>
                                    <w:div w:id="1369144332">
                                      <w:marLeft w:val="0"/>
                                      <w:marRight w:val="0"/>
                                      <w:marTop w:val="0"/>
                                      <w:marBottom w:val="0"/>
                                      <w:divBdr>
                                        <w:top w:val="none" w:sz="0" w:space="0" w:color="auto"/>
                                        <w:left w:val="none" w:sz="0" w:space="0" w:color="auto"/>
                                        <w:bottom w:val="none" w:sz="0" w:space="0" w:color="auto"/>
                                        <w:right w:val="none" w:sz="0" w:space="0" w:color="auto"/>
                                      </w:divBdr>
                                    </w:div>
                                    <w:div w:id="385877230">
                                      <w:marLeft w:val="0"/>
                                      <w:marRight w:val="0"/>
                                      <w:marTop w:val="0"/>
                                      <w:marBottom w:val="0"/>
                                      <w:divBdr>
                                        <w:top w:val="none" w:sz="0" w:space="0" w:color="auto"/>
                                        <w:left w:val="none" w:sz="0" w:space="0" w:color="auto"/>
                                        <w:bottom w:val="none" w:sz="0" w:space="0" w:color="auto"/>
                                        <w:right w:val="none" w:sz="0" w:space="0" w:color="auto"/>
                                      </w:divBdr>
                                    </w:div>
                                    <w:div w:id="579024521">
                                      <w:marLeft w:val="0"/>
                                      <w:marRight w:val="0"/>
                                      <w:marTop w:val="0"/>
                                      <w:marBottom w:val="0"/>
                                      <w:divBdr>
                                        <w:top w:val="none" w:sz="0" w:space="0" w:color="auto"/>
                                        <w:left w:val="none" w:sz="0" w:space="0" w:color="auto"/>
                                        <w:bottom w:val="none" w:sz="0" w:space="0" w:color="auto"/>
                                        <w:right w:val="none" w:sz="0" w:space="0" w:color="auto"/>
                                      </w:divBdr>
                                    </w:div>
                                    <w:div w:id="1063872319">
                                      <w:marLeft w:val="0"/>
                                      <w:marRight w:val="0"/>
                                      <w:marTop w:val="0"/>
                                      <w:marBottom w:val="0"/>
                                      <w:divBdr>
                                        <w:top w:val="none" w:sz="0" w:space="0" w:color="auto"/>
                                        <w:left w:val="none" w:sz="0" w:space="0" w:color="auto"/>
                                        <w:bottom w:val="none" w:sz="0" w:space="0" w:color="auto"/>
                                        <w:right w:val="none" w:sz="0" w:space="0" w:color="auto"/>
                                      </w:divBdr>
                                    </w:div>
                                    <w:div w:id="198861492">
                                      <w:marLeft w:val="0"/>
                                      <w:marRight w:val="0"/>
                                      <w:marTop w:val="0"/>
                                      <w:marBottom w:val="0"/>
                                      <w:divBdr>
                                        <w:top w:val="none" w:sz="0" w:space="0" w:color="auto"/>
                                        <w:left w:val="none" w:sz="0" w:space="0" w:color="auto"/>
                                        <w:bottom w:val="none" w:sz="0" w:space="0" w:color="auto"/>
                                        <w:right w:val="none" w:sz="0" w:space="0" w:color="auto"/>
                                      </w:divBdr>
                                    </w:div>
                                    <w:div w:id="1880514186">
                                      <w:marLeft w:val="0"/>
                                      <w:marRight w:val="0"/>
                                      <w:marTop w:val="0"/>
                                      <w:marBottom w:val="0"/>
                                      <w:divBdr>
                                        <w:top w:val="none" w:sz="0" w:space="0" w:color="auto"/>
                                        <w:left w:val="none" w:sz="0" w:space="0" w:color="auto"/>
                                        <w:bottom w:val="none" w:sz="0" w:space="0" w:color="auto"/>
                                        <w:right w:val="none" w:sz="0" w:space="0" w:color="auto"/>
                                      </w:divBdr>
                                    </w:div>
                                    <w:div w:id="151604919">
                                      <w:marLeft w:val="0"/>
                                      <w:marRight w:val="0"/>
                                      <w:marTop w:val="0"/>
                                      <w:marBottom w:val="0"/>
                                      <w:divBdr>
                                        <w:top w:val="none" w:sz="0" w:space="0" w:color="auto"/>
                                        <w:left w:val="none" w:sz="0" w:space="0" w:color="auto"/>
                                        <w:bottom w:val="none" w:sz="0" w:space="0" w:color="auto"/>
                                        <w:right w:val="none" w:sz="0" w:space="0" w:color="auto"/>
                                      </w:divBdr>
                                    </w:div>
                                    <w:div w:id="1899438715">
                                      <w:marLeft w:val="0"/>
                                      <w:marRight w:val="0"/>
                                      <w:marTop w:val="0"/>
                                      <w:marBottom w:val="0"/>
                                      <w:divBdr>
                                        <w:top w:val="none" w:sz="0" w:space="0" w:color="auto"/>
                                        <w:left w:val="none" w:sz="0" w:space="0" w:color="auto"/>
                                        <w:bottom w:val="none" w:sz="0" w:space="0" w:color="auto"/>
                                        <w:right w:val="none" w:sz="0" w:space="0" w:color="auto"/>
                                      </w:divBdr>
                                    </w:div>
                                    <w:div w:id="1578512906">
                                      <w:marLeft w:val="0"/>
                                      <w:marRight w:val="0"/>
                                      <w:marTop w:val="0"/>
                                      <w:marBottom w:val="0"/>
                                      <w:divBdr>
                                        <w:top w:val="none" w:sz="0" w:space="0" w:color="auto"/>
                                        <w:left w:val="none" w:sz="0" w:space="0" w:color="auto"/>
                                        <w:bottom w:val="none" w:sz="0" w:space="0" w:color="auto"/>
                                        <w:right w:val="none" w:sz="0" w:space="0" w:color="auto"/>
                                      </w:divBdr>
                                    </w:div>
                                    <w:div w:id="1890220477">
                                      <w:marLeft w:val="0"/>
                                      <w:marRight w:val="0"/>
                                      <w:marTop w:val="0"/>
                                      <w:marBottom w:val="0"/>
                                      <w:divBdr>
                                        <w:top w:val="none" w:sz="0" w:space="0" w:color="auto"/>
                                        <w:left w:val="none" w:sz="0" w:space="0" w:color="auto"/>
                                        <w:bottom w:val="none" w:sz="0" w:space="0" w:color="auto"/>
                                        <w:right w:val="none" w:sz="0" w:space="0" w:color="auto"/>
                                      </w:divBdr>
                                    </w:div>
                                    <w:div w:id="109516764">
                                      <w:marLeft w:val="0"/>
                                      <w:marRight w:val="0"/>
                                      <w:marTop w:val="0"/>
                                      <w:marBottom w:val="0"/>
                                      <w:divBdr>
                                        <w:top w:val="none" w:sz="0" w:space="0" w:color="auto"/>
                                        <w:left w:val="none" w:sz="0" w:space="0" w:color="auto"/>
                                        <w:bottom w:val="none" w:sz="0" w:space="0" w:color="auto"/>
                                        <w:right w:val="none" w:sz="0" w:space="0" w:color="auto"/>
                                      </w:divBdr>
                                    </w:div>
                                    <w:div w:id="2116241828">
                                      <w:marLeft w:val="0"/>
                                      <w:marRight w:val="0"/>
                                      <w:marTop w:val="0"/>
                                      <w:marBottom w:val="0"/>
                                      <w:divBdr>
                                        <w:top w:val="none" w:sz="0" w:space="0" w:color="auto"/>
                                        <w:left w:val="none" w:sz="0" w:space="0" w:color="auto"/>
                                        <w:bottom w:val="none" w:sz="0" w:space="0" w:color="auto"/>
                                        <w:right w:val="none" w:sz="0" w:space="0" w:color="auto"/>
                                      </w:divBdr>
                                    </w:div>
                                    <w:div w:id="920214659">
                                      <w:marLeft w:val="0"/>
                                      <w:marRight w:val="0"/>
                                      <w:marTop w:val="0"/>
                                      <w:marBottom w:val="0"/>
                                      <w:divBdr>
                                        <w:top w:val="none" w:sz="0" w:space="0" w:color="auto"/>
                                        <w:left w:val="none" w:sz="0" w:space="0" w:color="auto"/>
                                        <w:bottom w:val="none" w:sz="0" w:space="0" w:color="auto"/>
                                        <w:right w:val="none" w:sz="0" w:space="0" w:color="auto"/>
                                      </w:divBdr>
                                    </w:div>
                                    <w:div w:id="1012998897">
                                      <w:marLeft w:val="0"/>
                                      <w:marRight w:val="0"/>
                                      <w:marTop w:val="0"/>
                                      <w:marBottom w:val="0"/>
                                      <w:divBdr>
                                        <w:top w:val="none" w:sz="0" w:space="0" w:color="auto"/>
                                        <w:left w:val="none" w:sz="0" w:space="0" w:color="auto"/>
                                        <w:bottom w:val="none" w:sz="0" w:space="0" w:color="auto"/>
                                        <w:right w:val="none" w:sz="0" w:space="0" w:color="auto"/>
                                      </w:divBdr>
                                    </w:div>
                                    <w:div w:id="395511886">
                                      <w:marLeft w:val="0"/>
                                      <w:marRight w:val="0"/>
                                      <w:marTop w:val="0"/>
                                      <w:marBottom w:val="0"/>
                                      <w:divBdr>
                                        <w:top w:val="none" w:sz="0" w:space="0" w:color="auto"/>
                                        <w:left w:val="none" w:sz="0" w:space="0" w:color="auto"/>
                                        <w:bottom w:val="none" w:sz="0" w:space="0" w:color="auto"/>
                                        <w:right w:val="none" w:sz="0" w:space="0" w:color="auto"/>
                                      </w:divBdr>
                                    </w:div>
                                    <w:div w:id="818763829">
                                      <w:marLeft w:val="0"/>
                                      <w:marRight w:val="0"/>
                                      <w:marTop w:val="0"/>
                                      <w:marBottom w:val="0"/>
                                      <w:divBdr>
                                        <w:top w:val="none" w:sz="0" w:space="0" w:color="auto"/>
                                        <w:left w:val="none" w:sz="0" w:space="0" w:color="auto"/>
                                        <w:bottom w:val="none" w:sz="0" w:space="0" w:color="auto"/>
                                        <w:right w:val="none" w:sz="0" w:space="0" w:color="auto"/>
                                      </w:divBdr>
                                    </w:div>
                                    <w:div w:id="1087194132">
                                      <w:marLeft w:val="0"/>
                                      <w:marRight w:val="0"/>
                                      <w:marTop w:val="0"/>
                                      <w:marBottom w:val="0"/>
                                      <w:divBdr>
                                        <w:top w:val="none" w:sz="0" w:space="0" w:color="auto"/>
                                        <w:left w:val="none" w:sz="0" w:space="0" w:color="auto"/>
                                        <w:bottom w:val="none" w:sz="0" w:space="0" w:color="auto"/>
                                        <w:right w:val="none" w:sz="0" w:space="0" w:color="auto"/>
                                      </w:divBdr>
                                    </w:div>
                                    <w:div w:id="1132165521">
                                      <w:marLeft w:val="0"/>
                                      <w:marRight w:val="0"/>
                                      <w:marTop w:val="0"/>
                                      <w:marBottom w:val="0"/>
                                      <w:divBdr>
                                        <w:top w:val="none" w:sz="0" w:space="0" w:color="auto"/>
                                        <w:left w:val="none" w:sz="0" w:space="0" w:color="auto"/>
                                        <w:bottom w:val="none" w:sz="0" w:space="0" w:color="auto"/>
                                        <w:right w:val="none" w:sz="0" w:space="0" w:color="auto"/>
                                      </w:divBdr>
                                    </w:div>
                                    <w:div w:id="1409496409">
                                      <w:marLeft w:val="0"/>
                                      <w:marRight w:val="0"/>
                                      <w:marTop w:val="0"/>
                                      <w:marBottom w:val="0"/>
                                      <w:divBdr>
                                        <w:top w:val="none" w:sz="0" w:space="0" w:color="auto"/>
                                        <w:left w:val="none" w:sz="0" w:space="0" w:color="auto"/>
                                        <w:bottom w:val="none" w:sz="0" w:space="0" w:color="auto"/>
                                        <w:right w:val="none" w:sz="0" w:space="0" w:color="auto"/>
                                      </w:divBdr>
                                    </w:div>
                                    <w:div w:id="1321469423">
                                      <w:marLeft w:val="0"/>
                                      <w:marRight w:val="0"/>
                                      <w:marTop w:val="0"/>
                                      <w:marBottom w:val="0"/>
                                      <w:divBdr>
                                        <w:top w:val="none" w:sz="0" w:space="0" w:color="auto"/>
                                        <w:left w:val="none" w:sz="0" w:space="0" w:color="auto"/>
                                        <w:bottom w:val="none" w:sz="0" w:space="0" w:color="auto"/>
                                        <w:right w:val="none" w:sz="0" w:space="0" w:color="auto"/>
                                      </w:divBdr>
                                    </w:div>
                                    <w:div w:id="11487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lsebiblioteket.no/Forgiftninger/Gasser+og+kjemikalier/Cyanid+%E2%80%93+f%C3%B8rstehjelp+ved+arbeidsuhell.129635.c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sebiblioteket.no/Forgiftninger/Gasser+og+kjemikalier/Branngasser+-+behandlingsanbefaling+ved+forgiftning.4778.c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8937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Utgård</dc:creator>
  <cp:lastModifiedBy>Randi Utgård</cp:lastModifiedBy>
  <cp:revision>2</cp:revision>
  <dcterms:created xsi:type="dcterms:W3CDTF">2012-04-11T12:10:00Z</dcterms:created>
  <dcterms:modified xsi:type="dcterms:W3CDTF">2012-04-11T12:10:00Z</dcterms:modified>
</cp:coreProperties>
</file>